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D9543" w14:textId="105F65A8" w:rsidR="002E3CCD" w:rsidRPr="00432770" w:rsidRDefault="002E3CCD" w:rsidP="002E3CCD">
      <w:pPr>
        <w:pBdr>
          <w:top w:val="none" w:sz="0" w:space="0" w:color="000000"/>
          <w:left w:val="none" w:sz="0" w:space="0" w:color="000000"/>
          <w:bottom w:val="none" w:sz="0" w:space="0" w:color="000000"/>
          <w:right w:val="none" w:sz="0" w:space="0" w:color="000000"/>
          <w:between w:val="none" w:sz="0" w:space="0" w:color="000000"/>
        </w:pBdr>
        <w:ind w:right="-766"/>
        <w:rPr>
          <w:rFonts w:ascii="Arial" w:eastAsia="Arial" w:hAnsi="Arial" w:cs="Arial"/>
          <w:sz w:val="20"/>
          <w:szCs w:val="20"/>
        </w:rPr>
      </w:pPr>
      <w:r w:rsidRPr="00CA26DC">
        <w:rPr>
          <w:rFonts w:ascii="Arial" w:eastAsia="Arial" w:hAnsi="Arial" w:cs="Arial"/>
          <w:bCs/>
          <w:sz w:val="20"/>
          <w:szCs w:val="20"/>
        </w:rPr>
        <w:t xml:space="preserve">Minutes of </w:t>
      </w:r>
      <w:r w:rsidR="00C357FC" w:rsidRPr="00432770">
        <w:rPr>
          <w:rFonts w:ascii="Arial" w:eastAsia="Arial" w:hAnsi="Arial" w:cs="Arial"/>
          <w:sz w:val="20"/>
          <w:szCs w:val="20"/>
        </w:rPr>
        <w:t xml:space="preserve">the Bi-Monthly Meeting of the Chignal Parish Council </w:t>
      </w:r>
      <w:r>
        <w:rPr>
          <w:rFonts w:ascii="Arial" w:eastAsia="Arial" w:hAnsi="Arial" w:cs="Arial"/>
          <w:sz w:val="20"/>
          <w:szCs w:val="20"/>
        </w:rPr>
        <w:t xml:space="preserve">held </w:t>
      </w:r>
      <w:r w:rsidR="00C357FC" w:rsidRPr="00432770">
        <w:rPr>
          <w:rFonts w:ascii="Arial" w:eastAsia="Arial" w:hAnsi="Arial" w:cs="Arial"/>
          <w:sz w:val="20"/>
          <w:szCs w:val="20"/>
        </w:rPr>
        <w:t xml:space="preserve">on Monday </w:t>
      </w:r>
      <w:r w:rsidR="0012033C" w:rsidRPr="00432770">
        <w:rPr>
          <w:rFonts w:ascii="Arial" w:eastAsia="Arial" w:hAnsi="Arial" w:cs="Arial"/>
          <w:sz w:val="20"/>
          <w:szCs w:val="20"/>
        </w:rPr>
        <w:t>10</w:t>
      </w:r>
      <w:r w:rsidR="00C357FC" w:rsidRPr="00432770">
        <w:rPr>
          <w:rFonts w:ascii="Arial" w:eastAsia="Arial" w:hAnsi="Arial" w:cs="Arial"/>
          <w:sz w:val="20"/>
          <w:szCs w:val="20"/>
          <w:vertAlign w:val="superscript"/>
        </w:rPr>
        <w:t>th</w:t>
      </w:r>
      <w:r w:rsidR="00C357FC" w:rsidRPr="00432770">
        <w:rPr>
          <w:rFonts w:ascii="Arial" w:eastAsia="Arial" w:hAnsi="Arial" w:cs="Arial"/>
          <w:sz w:val="20"/>
          <w:szCs w:val="20"/>
        </w:rPr>
        <w:t xml:space="preserve"> </w:t>
      </w:r>
      <w:r w:rsidR="0012033C" w:rsidRPr="00432770">
        <w:rPr>
          <w:rFonts w:ascii="Arial" w:eastAsia="Arial" w:hAnsi="Arial" w:cs="Arial"/>
          <w:sz w:val="20"/>
          <w:szCs w:val="20"/>
        </w:rPr>
        <w:t>November</w:t>
      </w:r>
      <w:r w:rsidR="00C357FC" w:rsidRPr="00432770">
        <w:rPr>
          <w:rFonts w:ascii="Arial" w:eastAsia="Arial" w:hAnsi="Arial" w:cs="Arial"/>
          <w:sz w:val="20"/>
          <w:szCs w:val="20"/>
        </w:rPr>
        <w:t xml:space="preserve"> 2025 at 7.30pm</w:t>
      </w:r>
      <w:r>
        <w:rPr>
          <w:rFonts w:ascii="Arial" w:eastAsia="Arial" w:hAnsi="Arial" w:cs="Arial"/>
          <w:sz w:val="20"/>
          <w:szCs w:val="20"/>
        </w:rPr>
        <w:t>.</w:t>
      </w:r>
    </w:p>
    <w:p w14:paraId="0D1CF078" w14:textId="77777777" w:rsidR="00C357FC" w:rsidRPr="00432770" w:rsidRDefault="00C357FC" w:rsidP="00C357FC">
      <w:pPr>
        <w:pBdr>
          <w:top w:val="none" w:sz="0" w:space="0" w:color="000000"/>
          <w:left w:val="none" w:sz="0" w:space="0" w:color="000000"/>
          <w:bottom w:val="none" w:sz="0" w:space="0" w:color="000000"/>
          <w:right w:val="none" w:sz="0" w:space="0" w:color="000000"/>
          <w:between w:val="none" w:sz="0" w:space="0" w:color="000000"/>
        </w:pBdr>
        <w:ind w:right="-766"/>
        <w:rPr>
          <w:rFonts w:ascii="Arial" w:eastAsia="Arial" w:hAnsi="Arial" w:cs="Arial"/>
          <w:b/>
          <w:bCs/>
          <w:sz w:val="20"/>
          <w:szCs w:val="20"/>
          <w:u w:val="single"/>
        </w:rPr>
      </w:pPr>
    </w:p>
    <w:p w14:paraId="2A41EF55" w14:textId="77777777" w:rsidR="00C357FC" w:rsidRPr="00432770" w:rsidRDefault="00C357FC" w:rsidP="00C357FC">
      <w:pPr>
        <w:pBdr>
          <w:top w:val="none" w:sz="0" w:space="0" w:color="000000"/>
          <w:left w:val="none" w:sz="0" w:space="0" w:color="000000"/>
          <w:bottom w:val="none" w:sz="0" w:space="0" w:color="000000"/>
          <w:right w:val="none" w:sz="0" w:space="0" w:color="000000"/>
          <w:between w:val="none" w:sz="0" w:space="0" w:color="000000"/>
        </w:pBdr>
        <w:ind w:right="-766"/>
        <w:rPr>
          <w:rFonts w:ascii="Arial" w:eastAsia="Arial" w:hAnsi="Arial" w:cs="Arial"/>
          <w:b/>
          <w:bCs/>
          <w:sz w:val="20"/>
          <w:szCs w:val="20"/>
          <w:u w:val="single"/>
        </w:rPr>
      </w:pPr>
      <w:r w:rsidRPr="00432770">
        <w:rPr>
          <w:rFonts w:ascii="Arial" w:eastAsia="Arial" w:hAnsi="Arial" w:cs="Arial"/>
          <w:b/>
          <w:bCs/>
          <w:sz w:val="20"/>
          <w:szCs w:val="20"/>
          <w:u w:val="single"/>
        </w:rPr>
        <w:t>Governance</w:t>
      </w:r>
    </w:p>
    <w:p w14:paraId="3E874B26" w14:textId="77777777" w:rsidR="00C357FC" w:rsidRPr="00432770" w:rsidRDefault="00C357FC" w:rsidP="00C357FC">
      <w:pPr>
        <w:pBdr>
          <w:top w:val="none" w:sz="0" w:space="0" w:color="000000"/>
          <w:left w:val="none" w:sz="0" w:space="0" w:color="000000"/>
          <w:bottom w:val="none" w:sz="0" w:space="0" w:color="000000"/>
          <w:right w:val="none" w:sz="0" w:space="0" w:color="000000"/>
          <w:between w:val="none" w:sz="0" w:space="0" w:color="000000"/>
        </w:pBdr>
        <w:ind w:right="-766"/>
        <w:rPr>
          <w:rFonts w:ascii="Arial" w:eastAsia="Arial" w:hAnsi="Arial" w:cs="Arial"/>
          <w:b/>
          <w:bCs/>
          <w:sz w:val="20"/>
          <w:szCs w:val="20"/>
          <w:u w:val="single"/>
        </w:rPr>
      </w:pPr>
    </w:p>
    <w:p w14:paraId="675ABE47" w14:textId="156D0AB2" w:rsidR="00C357FC" w:rsidRPr="00432770" w:rsidRDefault="00C357FC" w:rsidP="00C357FC">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rPr>
      </w:pPr>
      <w:r w:rsidRPr="00432770">
        <w:rPr>
          <w:rFonts w:ascii="Arial" w:eastAsia="Arial" w:hAnsi="Arial" w:cs="Arial"/>
          <w:sz w:val="20"/>
          <w:szCs w:val="20"/>
          <w:u w:val="single"/>
        </w:rPr>
        <w:t>2025/</w:t>
      </w:r>
      <w:r w:rsidR="0012033C" w:rsidRPr="00432770">
        <w:rPr>
          <w:rFonts w:ascii="Arial" w:eastAsia="Arial" w:hAnsi="Arial" w:cs="Arial"/>
          <w:sz w:val="20"/>
          <w:szCs w:val="20"/>
          <w:u w:val="single"/>
        </w:rPr>
        <w:t>923</w:t>
      </w:r>
      <w:r w:rsidRPr="00432770">
        <w:rPr>
          <w:rFonts w:ascii="Arial" w:eastAsia="Arial" w:hAnsi="Arial" w:cs="Arial"/>
          <w:sz w:val="20"/>
          <w:szCs w:val="20"/>
          <w:u w:val="single"/>
        </w:rPr>
        <w:tab/>
        <w:t xml:space="preserve">Chair’s Welcome. </w:t>
      </w:r>
    </w:p>
    <w:p w14:paraId="1F42A2F4" w14:textId="307F071C" w:rsidR="00C357FC" w:rsidRDefault="00CA26DC" w:rsidP="00CA26DC">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rPr>
      </w:pPr>
      <w:r>
        <w:rPr>
          <w:rFonts w:ascii="Arial" w:hAnsi="Arial" w:cs="Arial"/>
          <w:sz w:val="20"/>
          <w:szCs w:val="20"/>
        </w:rPr>
        <w:t>Chair:</w:t>
      </w:r>
      <w:r>
        <w:rPr>
          <w:rFonts w:ascii="Arial" w:hAnsi="Arial" w:cs="Arial"/>
          <w:sz w:val="20"/>
          <w:szCs w:val="20"/>
        </w:rPr>
        <w:tab/>
      </w:r>
      <w:r>
        <w:rPr>
          <w:rFonts w:ascii="Arial" w:hAnsi="Arial" w:cs="Arial"/>
          <w:sz w:val="20"/>
          <w:szCs w:val="20"/>
        </w:rPr>
        <w:tab/>
        <w:t>Ballard.</w:t>
      </w:r>
    </w:p>
    <w:p w14:paraId="0D7DD94C" w14:textId="038E80D1" w:rsidR="00CA26DC" w:rsidRDefault="00CA26DC" w:rsidP="00CA26DC">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rPr>
      </w:pPr>
      <w:r>
        <w:rPr>
          <w:rFonts w:ascii="Arial" w:hAnsi="Arial" w:cs="Arial"/>
          <w:sz w:val="20"/>
          <w:szCs w:val="20"/>
        </w:rPr>
        <w:t>Cllrs:</w:t>
      </w:r>
      <w:r>
        <w:rPr>
          <w:rFonts w:ascii="Arial" w:hAnsi="Arial" w:cs="Arial"/>
          <w:sz w:val="20"/>
          <w:szCs w:val="20"/>
        </w:rPr>
        <w:tab/>
      </w:r>
      <w:r>
        <w:rPr>
          <w:rFonts w:ascii="Arial" w:hAnsi="Arial" w:cs="Arial"/>
          <w:sz w:val="20"/>
          <w:szCs w:val="20"/>
        </w:rPr>
        <w:tab/>
        <w:t xml:space="preserve">Nelson, </w:t>
      </w:r>
      <w:r w:rsidR="00A8486E">
        <w:rPr>
          <w:rFonts w:ascii="Arial" w:hAnsi="Arial" w:cs="Arial"/>
          <w:sz w:val="20"/>
          <w:szCs w:val="20"/>
        </w:rPr>
        <w:t>Lewis,</w:t>
      </w:r>
      <w:r>
        <w:rPr>
          <w:rFonts w:ascii="Arial" w:hAnsi="Arial" w:cs="Arial"/>
          <w:sz w:val="20"/>
          <w:szCs w:val="20"/>
        </w:rPr>
        <w:t xml:space="preserve"> Towns</w:t>
      </w:r>
      <w:r w:rsidR="00207D90">
        <w:rPr>
          <w:rFonts w:ascii="Arial" w:hAnsi="Arial" w:cs="Arial"/>
          <w:sz w:val="20"/>
          <w:szCs w:val="20"/>
        </w:rPr>
        <w:t xml:space="preserve">, </w:t>
      </w:r>
      <w:r w:rsidR="00A8486E">
        <w:rPr>
          <w:rFonts w:ascii="Arial" w:hAnsi="Arial" w:cs="Arial"/>
          <w:sz w:val="20"/>
          <w:szCs w:val="20"/>
        </w:rPr>
        <w:t>Polley,</w:t>
      </w:r>
      <w:r w:rsidR="004A3580">
        <w:rPr>
          <w:rFonts w:ascii="Arial" w:hAnsi="Arial" w:cs="Arial"/>
          <w:sz w:val="20"/>
          <w:szCs w:val="20"/>
        </w:rPr>
        <w:t xml:space="preserve"> Stainton </w:t>
      </w:r>
      <w:r w:rsidR="00207D90">
        <w:rPr>
          <w:rFonts w:ascii="Arial" w:hAnsi="Arial" w:cs="Arial"/>
          <w:sz w:val="20"/>
          <w:szCs w:val="20"/>
        </w:rPr>
        <w:t>and Elwick.</w:t>
      </w:r>
    </w:p>
    <w:p w14:paraId="51DFB24E" w14:textId="77777777" w:rsidR="00CA26DC" w:rsidRPr="00432770" w:rsidRDefault="00CA26DC" w:rsidP="00CA26DC">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rPr>
      </w:pPr>
    </w:p>
    <w:p w14:paraId="5A723977" w14:textId="60E5A3C2" w:rsidR="00C357FC" w:rsidRPr="00432770" w:rsidRDefault="00C357FC" w:rsidP="00C357FC">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rPr>
      </w:pPr>
      <w:r w:rsidRPr="00432770">
        <w:rPr>
          <w:rFonts w:ascii="Arial" w:eastAsia="Arial" w:hAnsi="Arial" w:cs="Arial"/>
          <w:sz w:val="20"/>
          <w:szCs w:val="20"/>
          <w:u w:val="single"/>
        </w:rPr>
        <w:t>2025/9</w:t>
      </w:r>
      <w:r w:rsidR="00C20DBB" w:rsidRPr="00432770">
        <w:rPr>
          <w:rFonts w:ascii="Arial" w:eastAsia="Arial" w:hAnsi="Arial" w:cs="Arial"/>
          <w:sz w:val="20"/>
          <w:szCs w:val="20"/>
          <w:u w:val="single"/>
        </w:rPr>
        <w:t>24</w:t>
      </w:r>
      <w:r w:rsidRPr="00432770">
        <w:rPr>
          <w:rFonts w:ascii="Arial" w:eastAsia="Arial" w:hAnsi="Arial" w:cs="Arial"/>
          <w:sz w:val="20"/>
          <w:szCs w:val="20"/>
          <w:u w:val="single"/>
        </w:rPr>
        <w:tab/>
        <w:t>Apologies for Absence.</w:t>
      </w:r>
    </w:p>
    <w:p w14:paraId="6B13675D" w14:textId="20F8840C" w:rsidR="00C357FC" w:rsidRPr="001723AA" w:rsidRDefault="001723AA" w:rsidP="00C357FC">
      <w:pPr>
        <w:pBdr>
          <w:top w:val="nil"/>
          <w:left w:val="nil"/>
          <w:bottom w:val="nil"/>
          <w:right w:val="nil"/>
          <w:between w:val="nil"/>
        </w:pBdr>
        <w:rPr>
          <w:rFonts w:ascii="Arial" w:hAnsi="Arial" w:cs="Arial"/>
          <w:sz w:val="20"/>
          <w:szCs w:val="20"/>
          <w:lang w:bidi="en-US"/>
        </w:rPr>
      </w:pPr>
      <w:r w:rsidRPr="001723AA">
        <w:rPr>
          <w:rFonts w:ascii="Arial" w:hAnsi="Arial" w:cs="Arial"/>
          <w:sz w:val="20"/>
          <w:szCs w:val="20"/>
          <w:lang w:bidi="en-US"/>
        </w:rPr>
        <w:t>None required.</w:t>
      </w:r>
    </w:p>
    <w:p w14:paraId="6E772F11" w14:textId="77777777" w:rsidR="001723AA" w:rsidRPr="00432770" w:rsidRDefault="001723AA" w:rsidP="00C357FC">
      <w:pPr>
        <w:pBdr>
          <w:top w:val="nil"/>
          <w:left w:val="nil"/>
          <w:bottom w:val="nil"/>
          <w:right w:val="nil"/>
          <w:between w:val="nil"/>
        </w:pBdr>
        <w:rPr>
          <w:rFonts w:ascii="Arial" w:hAnsi="Arial" w:cs="Arial"/>
          <w:sz w:val="20"/>
          <w:szCs w:val="20"/>
          <w:u w:val="single"/>
          <w:lang w:bidi="en-US"/>
        </w:rPr>
      </w:pPr>
    </w:p>
    <w:p w14:paraId="62715285" w14:textId="163EDBD9" w:rsidR="00C357FC" w:rsidRPr="00432770" w:rsidRDefault="00C357FC" w:rsidP="00C20DBB">
      <w:pPr>
        <w:pBdr>
          <w:top w:val="none" w:sz="0" w:space="0" w:color="000000"/>
          <w:left w:val="none" w:sz="0" w:space="0" w:color="000000"/>
          <w:bottom w:val="none" w:sz="0" w:space="0" w:color="000000"/>
          <w:right w:val="none" w:sz="0" w:space="0" w:color="000000"/>
          <w:between w:val="none" w:sz="0" w:space="0" w:color="000000"/>
        </w:pBdr>
        <w:spacing w:line="276" w:lineRule="auto"/>
        <w:ind w:left="1440" w:hanging="1440"/>
        <w:contextualSpacing/>
        <w:rPr>
          <w:rFonts w:ascii="Arial" w:eastAsia="Arial" w:hAnsi="Arial" w:cs="Arial"/>
          <w:sz w:val="20"/>
          <w:szCs w:val="20"/>
          <w:u w:val="single"/>
        </w:rPr>
      </w:pPr>
      <w:r w:rsidRPr="00432770">
        <w:rPr>
          <w:rFonts w:ascii="Arial" w:eastAsia="Arial" w:hAnsi="Arial" w:cs="Arial"/>
          <w:sz w:val="20"/>
          <w:szCs w:val="20"/>
          <w:u w:val="single"/>
        </w:rPr>
        <w:t>2025/9</w:t>
      </w:r>
      <w:r w:rsidR="00C20DBB" w:rsidRPr="00432770">
        <w:rPr>
          <w:rFonts w:ascii="Arial" w:eastAsia="Arial" w:hAnsi="Arial" w:cs="Arial"/>
          <w:sz w:val="20"/>
          <w:szCs w:val="20"/>
          <w:u w:val="single"/>
        </w:rPr>
        <w:t>25</w:t>
      </w:r>
      <w:r w:rsidRPr="00432770">
        <w:rPr>
          <w:rFonts w:ascii="Arial" w:eastAsia="Arial" w:hAnsi="Arial" w:cs="Arial"/>
          <w:sz w:val="20"/>
          <w:szCs w:val="20"/>
          <w:u w:val="single"/>
        </w:rPr>
        <w:tab/>
        <w:t xml:space="preserve">Confirmation of the minutes of the meeting of the Parish Council held on </w:t>
      </w:r>
      <w:r w:rsidR="00C20DBB" w:rsidRPr="00432770">
        <w:rPr>
          <w:rFonts w:ascii="Arial" w:eastAsia="Arial" w:hAnsi="Arial" w:cs="Arial"/>
          <w:sz w:val="20"/>
          <w:szCs w:val="20"/>
          <w:u w:val="single"/>
        </w:rPr>
        <w:t>8</w:t>
      </w:r>
      <w:r w:rsidR="00C20DBB" w:rsidRPr="00432770">
        <w:rPr>
          <w:rFonts w:ascii="Arial" w:eastAsia="Arial" w:hAnsi="Arial" w:cs="Arial"/>
          <w:sz w:val="20"/>
          <w:szCs w:val="20"/>
          <w:u w:val="single"/>
          <w:vertAlign w:val="superscript"/>
        </w:rPr>
        <w:t>th</w:t>
      </w:r>
      <w:r w:rsidR="00C20DBB" w:rsidRPr="00432770">
        <w:rPr>
          <w:rFonts w:ascii="Arial" w:eastAsia="Arial" w:hAnsi="Arial" w:cs="Arial"/>
          <w:sz w:val="20"/>
          <w:szCs w:val="20"/>
          <w:u w:val="single"/>
        </w:rPr>
        <w:t xml:space="preserve"> September </w:t>
      </w:r>
      <w:r w:rsidRPr="00432770">
        <w:rPr>
          <w:rFonts w:ascii="Arial" w:eastAsia="Arial" w:hAnsi="Arial" w:cs="Arial"/>
          <w:sz w:val="20"/>
          <w:szCs w:val="20"/>
          <w:u w:val="single"/>
        </w:rPr>
        <w:t xml:space="preserve">2025. </w:t>
      </w:r>
    </w:p>
    <w:p w14:paraId="30779C59" w14:textId="0A66F46C" w:rsidR="00C357FC" w:rsidRPr="00D32C25" w:rsidRDefault="00833706" w:rsidP="00C357FC">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eastAsia="Arial" w:hAnsi="Arial" w:cs="Arial"/>
          <w:b/>
          <w:bCs/>
          <w:i/>
          <w:iCs/>
          <w:sz w:val="20"/>
          <w:szCs w:val="20"/>
          <w:u w:val="single"/>
        </w:rPr>
      </w:pPr>
      <w:r w:rsidRPr="00D32C25">
        <w:rPr>
          <w:rFonts w:ascii="Arial" w:eastAsia="Arial" w:hAnsi="Arial" w:cs="Arial"/>
          <w:b/>
          <w:bCs/>
          <w:i/>
          <w:iCs/>
          <w:sz w:val="20"/>
          <w:szCs w:val="20"/>
          <w:u w:val="single"/>
        </w:rPr>
        <w:t>Resolution:</w:t>
      </w:r>
      <w:r w:rsidRPr="00D32C25">
        <w:rPr>
          <w:rFonts w:ascii="Arial" w:eastAsia="Arial" w:hAnsi="Arial" w:cs="Arial"/>
          <w:b/>
          <w:bCs/>
          <w:i/>
          <w:iCs/>
          <w:sz w:val="20"/>
          <w:szCs w:val="20"/>
          <w:u w:val="single"/>
        </w:rPr>
        <w:tab/>
        <w:t xml:space="preserve">The </w:t>
      </w:r>
      <w:r w:rsidR="00D32C25" w:rsidRPr="00D32C25">
        <w:rPr>
          <w:rFonts w:ascii="Arial" w:eastAsia="Arial" w:hAnsi="Arial" w:cs="Arial"/>
          <w:b/>
          <w:bCs/>
          <w:i/>
          <w:iCs/>
          <w:sz w:val="20"/>
          <w:szCs w:val="20"/>
          <w:u w:val="single"/>
        </w:rPr>
        <w:t>minutes</w:t>
      </w:r>
      <w:r w:rsidRPr="00D32C25">
        <w:rPr>
          <w:rFonts w:ascii="Arial" w:eastAsia="Arial" w:hAnsi="Arial" w:cs="Arial"/>
          <w:b/>
          <w:bCs/>
          <w:i/>
          <w:iCs/>
          <w:sz w:val="20"/>
          <w:szCs w:val="20"/>
          <w:u w:val="single"/>
        </w:rPr>
        <w:t xml:space="preserve"> were confirmed.</w:t>
      </w:r>
    </w:p>
    <w:p w14:paraId="1FD34909" w14:textId="77777777" w:rsidR="00D32C25" w:rsidRPr="00432770" w:rsidRDefault="00D32C25" w:rsidP="00C357FC">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eastAsia="Arial" w:hAnsi="Arial" w:cs="Arial"/>
          <w:sz w:val="20"/>
          <w:szCs w:val="20"/>
          <w:u w:val="single"/>
        </w:rPr>
      </w:pPr>
    </w:p>
    <w:p w14:paraId="77B5C89D" w14:textId="282AA1A4" w:rsidR="00C357FC" w:rsidRPr="00432770" w:rsidRDefault="00C357FC" w:rsidP="00C357FC">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eastAsia="Arial" w:hAnsi="Arial" w:cs="Arial"/>
          <w:sz w:val="20"/>
          <w:szCs w:val="20"/>
          <w:u w:val="single"/>
        </w:rPr>
      </w:pPr>
      <w:r w:rsidRPr="00432770">
        <w:rPr>
          <w:rFonts w:ascii="Arial" w:eastAsia="Arial" w:hAnsi="Arial" w:cs="Arial"/>
          <w:sz w:val="20"/>
          <w:szCs w:val="20"/>
          <w:u w:val="single"/>
        </w:rPr>
        <w:t>2025/9</w:t>
      </w:r>
      <w:r w:rsidR="00C20DBB" w:rsidRPr="00432770">
        <w:rPr>
          <w:rFonts w:ascii="Arial" w:eastAsia="Arial" w:hAnsi="Arial" w:cs="Arial"/>
          <w:sz w:val="20"/>
          <w:szCs w:val="20"/>
          <w:u w:val="single"/>
        </w:rPr>
        <w:t>26</w:t>
      </w:r>
      <w:r w:rsidRPr="00432770">
        <w:rPr>
          <w:rFonts w:ascii="Arial" w:eastAsia="Arial" w:hAnsi="Arial" w:cs="Arial"/>
          <w:sz w:val="20"/>
          <w:szCs w:val="20"/>
          <w:u w:val="single"/>
        </w:rPr>
        <w:tab/>
        <w:t xml:space="preserve">Note the minutes of the Orchard Committee held on </w:t>
      </w:r>
      <w:r w:rsidR="0012033C" w:rsidRPr="00432770">
        <w:rPr>
          <w:rFonts w:ascii="Arial" w:eastAsia="Arial" w:hAnsi="Arial" w:cs="Arial"/>
          <w:sz w:val="20"/>
          <w:szCs w:val="20"/>
          <w:u w:val="single"/>
        </w:rPr>
        <w:t>4</w:t>
      </w:r>
      <w:r w:rsidR="0012033C" w:rsidRPr="00432770">
        <w:rPr>
          <w:rFonts w:ascii="Arial" w:eastAsia="Arial" w:hAnsi="Arial" w:cs="Arial"/>
          <w:sz w:val="20"/>
          <w:szCs w:val="20"/>
          <w:u w:val="single"/>
          <w:vertAlign w:val="superscript"/>
        </w:rPr>
        <w:t>th</w:t>
      </w:r>
      <w:r w:rsidR="0012033C" w:rsidRPr="00432770">
        <w:rPr>
          <w:rFonts w:ascii="Arial" w:eastAsia="Arial" w:hAnsi="Arial" w:cs="Arial"/>
          <w:sz w:val="20"/>
          <w:szCs w:val="20"/>
          <w:u w:val="single"/>
        </w:rPr>
        <w:t xml:space="preserve"> November </w:t>
      </w:r>
      <w:r w:rsidRPr="00432770">
        <w:rPr>
          <w:rFonts w:ascii="Arial" w:eastAsia="Arial" w:hAnsi="Arial" w:cs="Arial"/>
          <w:sz w:val="20"/>
          <w:szCs w:val="20"/>
          <w:u w:val="single"/>
        </w:rPr>
        <w:t>2025.</w:t>
      </w:r>
    </w:p>
    <w:p w14:paraId="13DE176A" w14:textId="0A1A1578" w:rsidR="00C357FC" w:rsidRPr="00D32C25" w:rsidRDefault="00833706" w:rsidP="00C357FC">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eastAsia="Arial" w:hAnsi="Arial" w:cs="Arial"/>
          <w:b/>
          <w:bCs/>
          <w:i/>
          <w:iCs/>
          <w:sz w:val="20"/>
          <w:szCs w:val="20"/>
          <w:u w:val="single"/>
        </w:rPr>
      </w:pPr>
      <w:r w:rsidRPr="00D32C25">
        <w:rPr>
          <w:rFonts w:ascii="Arial" w:eastAsia="Arial" w:hAnsi="Arial" w:cs="Arial"/>
          <w:b/>
          <w:bCs/>
          <w:i/>
          <w:iCs/>
          <w:sz w:val="20"/>
          <w:szCs w:val="20"/>
          <w:u w:val="single"/>
        </w:rPr>
        <w:t>Resolution:</w:t>
      </w:r>
      <w:r w:rsidRPr="00D32C25">
        <w:rPr>
          <w:rFonts w:ascii="Arial" w:eastAsia="Arial" w:hAnsi="Arial" w:cs="Arial"/>
          <w:b/>
          <w:bCs/>
          <w:i/>
          <w:iCs/>
          <w:sz w:val="20"/>
          <w:szCs w:val="20"/>
          <w:u w:val="single"/>
        </w:rPr>
        <w:tab/>
        <w:t>The minutes were noted.</w:t>
      </w:r>
    </w:p>
    <w:p w14:paraId="784B38DA" w14:textId="77777777" w:rsidR="00D32C25" w:rsidRPr="00432770" w:rsidRDefault="00D32C25" w:rsidP="00C357FC">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eastAsia="Arial" w:hAnsi="Arial" w:cs="Arial"/>
          <w:sz w:val="20"/>
          <w:szCs w:val="20"/>
          <w:u w:val="single"/>
        </w:rPr>
      </w:pPr>
    </w:p>
    <w:p w14:paraId="4A34F208" w14:textId="2735FCAD" w:rsidR="00C357FC" w:rsidRPr="00432770" w:rsidRDefault="00C357FC" w:rsidP="00C357FC">
      <w:pPr>
        <w:pBdr>
          <w:top w:val="none" w:sz="0" w:space="0" w:color="000000"/>
          <w:left w:val="none" w:sz="0" w:space="0" w:color="000000"/>
          <w:bottom w:val="none" w:sz="0" w:space="0" w:color="000000"/>
          <w:right w:val="none" w:sz="0" w:space="0" w:color="000000"/>
          <w:between w:val="none" w:sz="0" w:space="0" w:color="000000"/>
        </w:pBdr>
        <w:spacing w:line="276" w:lineRule="auto"/>
        <w:rPr>
          <w:rFonts w:ascii="Arial" w:hAnsi="Arial" w:cs="Arial"/>
          <w:sz w:val="20"/>
          <w:szCs w:val="20"/>
          <w:u w:val="single"/>
        </w:rPr>
      </w:pPr>
      <w:r w:rsidRPr="00432770">
        <w:rPr>
          <w:rFonts w:ascii="Arial" w:eastAsia="Arial" w:hAnsi="Arial" w:cs="Arial"/>
          <w:sz w:val="20"/>
          <w:szCs w:val="20"/>
          <w:u w:val="single"/>
        </w:rPr>
        <w:t>2025/9</w:t>
      </w:r>
      <w:r w:rsidR="00C20DBB" w:rsidRPr="00432770">
        <w:rPr>
          <w:rFonts w:ascii="Arial" w:eastAsia="Arial" w:hAnsi="Arial" w:cs="Arial"/>
          <w:sz w:val="20"/>
          <w:szCs w:val="20"/>
          <w:u w:val="single"/>
        </w:rPr>
        <w:t>27</w:t>
      </w:r>
      <w:r w:rsidRPr="00432770">
        <w:rPr>
          <w:rFonts w:ascii="Arial" w:eastAsia="Arial" w:hAnsi="Arial" w:cs="Arial"/>
          <w:sz w:val="20"/>
          <w:szCs w:val="20"/>
          <w:u w:val="single"/>
        </w:rPr>
        <w:tab/>
        <w:t>Declarations of Interests and any requests for dispensation.</w:t>
      </w:r>
    </w:p>
    <w:p w14:paraId="6C360368" w14:textId="31070F72" w:rsidR="00C357FC" w:rsidRDefault="00833706" w:rsidP="00833706">
      <w:pPr>
        <w:pBdr>
          <w:top w:val="none" w:sz="0" w:space="0" w:color="000000"/>
          <w:left w:val="none" w:sz="0" w:space="0" w:color="000000"/>
          <w:bottom w:val="none" w:sz="0" w:space="0" w:color="000000"/>
          <w:right w:val="none" w:sz="0" w:space="0" w:color="000000"/>
          <w:between w:val="none" w:sz="0" w:space="0" w:color="000000"/>
        </w:pBdr>
        <w:spacing w:line="259" w:lineRule="auto"/>
        <w:rPr>
          <w:rFonts w:ascii="Arial" w:eastAsia="Arial" w:hAnsi="Arial" w:cs="Arial"/>
          <w:sz w:val="20"/>
          <w:szCs w:val="20"/>
        </w:rPr>
      </w:pPr>
      <w:r>
        <w:rPr>
          <w:rFonts w:ascii="Arial" w:eastAsia="Arial" w:hAnsi="Arial" w:cs="Arial"/>
          <w:sz w:val="20"/>
          <w:szCs w:val="20"/>
        </w:rPr>
        <w:t>There were no declarations.</w:t>
      </w:r>
    </w:p>
    <w:p w14:paraId="06E66183" w14:textId="77777777" w:rsidR="00D32C25" w:rsidRPr="00833706" w:rsidRDefault="00D32C25" w:rsidP="00833706">
      <w:pPr>
        <w:pBdr>
          <w:top w:val="none" w:sz="0" w:space="0" w:color="000000"/>
          <w:left w:val="none" w:sz="0" w:space="0" w:color="000000"/>
          <w:bottom w:val="none" w:sz="0" w:space="0" w:color="000000"/>
          <w:right w:val="none" w:sz="0" w:space="0" w:color="000000"/>
          <w:between w:val="none" w:sz="0" w:space="0" w:color="000000"/>
        </w:pBdr>
        <w:spacing w:line="259" w:lineRule="auto"/>
        <w:rPr>
          <w:rFonts w:ascii="Arial" w:eastAsia="Arial" w:hAnsi="Arial" w:cs="Arial"/>
          <w:sz w:val="20"/>
          <w:szCs w:val="20"/>
        </w:rPr>
      </w:pPr>
    </w:p>
    <w:p w14:paraId="6F2D9933" w14:textId="5CDD177C" w:rsidR="00C357FC" w:rsidRPr="00432770" w:rsidRDefault="00C357FC" w:rsidP="00C357FC">
      <w:pPr>
        <w:pBdr>
          <w:top w:val="none" w:sz="0" w:space="0" w:color="000000"/>
          <w:left w:val="none" w:sz="0" w:space="0" w:color="000000"/>
          <w:bottom w:val="none" w:sz="0" w:space="0" w:color="000000"/>
          <w:right w:val="none" w:sz="0" w:space="0" w:color="000000"/>
          <w:between w:val="none" w:sz="0" w:space="0" w:color="000000"/>
        </w:pBdr>
        <w:spacing w:line="276" w:lineRule="auto"/>
        <w:ind w:left="1418" w:hanging="1418"/>
        <w:rPr>
          <w:rFonts w:ascii="Arial" w:eastAsia="Arial" w:hAnsi="Arial" w:cs="Arial"/>
          <w:sz w:val="20"/>
          <w:szCs w:val="20"/>
          <w:u w:val="single"/>
        </w:rPr>
      </w:pPr>
      <w:r w:rsidRPr="00432770">
        <w:rPr>
          <w:rFonts w:ascii="Arial" w:eastAsia="Arial" w:hAnsi="Arial" w:cs="Arial"/>
          <w:sz w:val="20"/>
          <w:szCs w:val="20"/>
          <w:u w:val="single"/>
        </w:rPr>
        <w:t>2025/9</w:t>
      </w:r>
      <w:r w:rsidR="00C20DBB" w:rsidRPr="00432770">
        <w:rPr>
          <w:rFonts w:ascii="Arial" w:eastAsia="Arial" w:hAnsi="Arial" w:cs="Arial"/>
          <w:sz w:val="20"/>
          <w:szCs w:val="20"/>
          <w:u w:val="single"/>
        </w:rPr>
        <w:t>28</w:t>
      </w:r>
      <w:r w:rsidRPr="00432770">
        <w:rPr>
          <w:rFonts w:ascii="Arial" w:eastAsia="Arial" w:hAnsi="Arial" w:cs="Arial"/>
          <w:sz w:val="20"/>
          <w:szCs w:val="20"/>
          <w:u w:val="single"/>
        </w:rPr>
        <w:tab/>
        <w:t xml:space="preserve">Public Open Session for any matters that need to be drawn to the Parish Council’s attention. </w:t>
      </w:r>
      <w:r w:rsidRPr="00432770">
        <w:rPr>
          <w:rFonts w:ascii="Arial" w:eastAsia="Arial" w:hAnsi="Arial" w:cs="Arial"/>
          <w:sz w:val="20"/>
          <w:szCs w:val="20"/>
        </w:rPr>
        <w:t>The item does not need to be on the current agenda.</w:t>
      </w:r>
    </w:p>
    <w:p w14:paraId="7A8E3501" w14:textId="28B3C093" w:rsidR="00F444A2" w:rsidRDefault="00A8486E" w:rsidP="00C357FC">
      <w:pPr>
        <w:pBdr>
          <w:top w:val="none" w:sz="0" w:space="0" w:color="000000"/>
          <w:left w:val="none" w:sz="0" w:space="0" w:color="000000"/>
          <w:bottom w:val="none" w:sz="0" w:space="0" w:color="000000"/>
          <w:right w:val="none" w:sz="0" w:space="0" w:color="000000"/>
          <w:between w:val="none" w:sz="0" w:space="0" w:color="000000"/>
        </w:pBdr>
        <w:spacing w:line="276" w:lineRule="auto"/>
        <w:ind w:left="1418" w:hanging="1418"/>
        <w:rPr>
          <w:rFonts w:ascii="Arial" w:eastAsia="Arial" w:hAnsi="Arial" w:cs="Arial"/>
          <w:sz w:val="20"/>
          <w:szCs w:val="20"/>
        </w:rPr>
      </w:pPr>
      <w:r>
        <w:rPr>
          <w:rFonts w:ascii="Arial" w:eastAsia="Arial" w:hAnsi="Arial" w:cs="Arial"/>
          <w:sz w:val="20"/>
          <w:szCs w:val="20"/>
        </w:rPr>
        <w:t>Five</w:t>
      </w:r>
      <w:r w:rsidR="00F444A2">
        <w:rPr>
          <w:rFonts w:ascii="Arial" w:eastAsia="Arial" w:hAnsi="Arial" w:cs="Arial"/>
          <w:sz w:val="20"/>
          <w:szCs w:val="20"/>
        </w:rPr>
        <w:t xml:space="preserve"> members of the public attended.</w:t>
      </w:r>
    </w:p>
    <w:p w14:paraId="435B3370" w14:textId="304E8752" w:rsidR="00C357FC" w:rsidRPr="00833706" w:rsidRDefault="00D32C25" w:rsidP="00CC78EB">
      <w:pPr>
        <w:pBdr>
          <w:top w:val="none" w:sz="0" w:space="0" w:color="000000"/>
          <w:left w:val="none" w:sz="0" w:space="0" w:color="000000"/>
          <w:bottom w:val="none" w:sz="0" w:space="0" w:color="000000"/>
          <w:right w:val="none" w:sz="0" w:space="0" w:color="000000"/>
          <w:between w:val="none" w:sz="0" w:space="0" w:color="000000"/>
        </w:pBdr>
        <w:spacing w:line="276" w:lineRule="auto"/>
        <w:ind w:hanging="710"/>
        <w:rPr>
          <w:rFonts w:ascii="Arial" w:eastAsia="Arial" w:hAnsi="Arial" w:cs="Arial"/>
          <w:sz w:val="20"/>
          <w:szCs w:val="20"/>
        </w:rPr>
      </w:pPr>
      <w:r>
        <w:rPr>
          <w:rFonts w:ascii="Arial" w:eastAsia="Arial" w:hAnsi="Arial" w:cs="Arial"/>
          <w:sz w:val="20"/>
          <w:szCs w:val="20"/>
        </w:rPr>
        <w:t xml:space="preserve"> </w:t>
      </w:r>
      <w:r w:rsidR="00CC78EB">
        <w:rPr>
          <w:rFonts w:ascii="Arial" w:eastAsia="Arial" w:hAnsi="Arial" w:cs="Arial"/>
          <w:sz w:val="20"/>
          <w:szCs w:val="20"/>
        </w:rPr>
        <w:tab/>
      </w:r>
      <w:r>
        <w:rPr>
          <w:rFonts w:ascii="Arial" w:eastAsia="Arial" w:hAnsi="Arial" w:cs="Arial"/>
          <w:sz w:val="20"/>
          <w:szCs w:val="20"/>
        </w:rPr>
        <w:t>A vote of t</w:t>
      </w:r>
      <w:r w:rsidR="00833706" w:rsidRPr="00833706">
        <w:rPr>
          <w:rFonts w:ascii="Arial" w:eastAsia="Arial" w:hAnsi="Arial" w:cs="Arial"/>
          <w:sz w:val="20"/>
          <w:szCs w:val="20"/>
        </w:rPr>
        <w:t xml:space="preserve">hanks </w:t>
      </w:r>
      <w:r w:rsidR="00CC78EB">
        <w:rPr>
          <w:rFonts w:ascii="Arial" w:eastAsia="Arial" w:hAnsi="Arial" w:cs="Arial"/>
          <w:sz w:val="20"/>
          <w:szCs w:val="20"/>
        </w:rPr>
        <w:t xml:space="preserve">was proposed </w:t>
      </w:r>
      <w:r w:rsidR="00833706" w:rsidRPr="00833706">
        <w:rPr>
          <w:rFonts w:ascii="Arial" w:eastAsia="Arial" w:hAnsi="Arial" w:cs="Arial"/>
          <w:sz w:val="20"/>
          <w:szCs w:val="20"/>
        </w:rPr>
        <w:t>for the Chignal Smealey white finger post being re-</w:t>
      </w:r>
      <w:r w:rsidR="00F444A2" w:rsidRPr="00833706">
        <w:rPr>
          <w:rFonts w:ascii="Arial" w:eastAsia="Arial" w:hAnsi="Arial" w:cs="Arial"/>
          <w:sz w:val="20"/>
          <w:szCs w:val="20"/>
        </w:rPr>
        <w:t>installed</w:t>
      </w:r>
      <w:r w:rsidR="00833706" w:rsidRPr="00833706">
        <w:rPr>
          <w:rFonts w:ascii="Arial" w:eastAsia="Arial" w:hAnsi="Arial" w:cs="Arial"/>
          <w:sz w:val="20"/>
          <w:szCs w:val="20"/>
        </w:rPr>
        <w:t xml:space="preserve"> – Cllr Elwick was</w:t>
      </w:r>
      <w:r>
        <w:rPr>
          <w:rFonts w:ascii="Arial" w:eastAsia="Arial" w:hAnsi="Arial" w:cs="Arial"/>
          <w:sz w:val="20"/>
          <w:szCs w:val="20"/>
        </w:rPr>
        <w:t xml:space="preserve"> </w:t>
      </w:r>
      <w:r w:rsidR="00833706" w:rsidRPr="00833706">
        <w:rPr>
          <w:rFonts w:ascii="Arial" w:eastAsia="Arial" w:hAnsi="Arial" w:cs="Arial"/>
          <w:sz w:val="20"/>
          <w:szCs w:val="20"/>
        </w:rPr>
        <w:t>thanked.</w:t>
      </w:r>
    </w:p>
    <w:p w14:paraId="21E8066E" w14:textId="77777777" w:rsidR="00833706" w:rsidRPr="00432770" w:rsidRDefault="00833706" w:rsidP="00C357FC">
      <w:pPr>
        <w:pBdr>
          <w:top w:val="none" w:sz="0" w:space="0" w:color="000000"/>
          <w:left w:val="none" w:sz="0" w:space="0" w:color="000000"/>
          <w:bottom w:val="none" w:sz="0" w:space="0" w:color="000000"/>
          <w:right w:val="none" w:sz="0" w:space="0" w:color="000000"/>
          <w:between w:val="none" w:sz="0" w:space="0" w:color="000000"/>
        </w:pBdr>
        <w:spacing w:line="276" w:lineRule="auto"/>
        <w:ind w:left="1418" w:hanging="1418"/>
        <w:rPr>
          <w:rFonts w:ascii="Arial" w:eastAsia="Arial" w:hAnsi="Arial" w:cs="Arial"/>
          <w:sz w:val="20"/>
          <w:szCs w:val="20"/>
          <w:u w:val="single"/>
        </w:rPr>
      </w:pPr>
    </w:p>
    <w:p w14:paraId="1CD1178C" w14:textId="70AA4B27" w:rsidR="00C357FC" w:rsidRPr="00432770" w:rsidRDefault="00C357FC" w:rsidP="00C357FC">
      <w:pPr>
        <w:pStyle w:val="NoSpacing"/>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u w:val="single"/>
        </w:rPr>
      </w:pPr>
      <w:r w:rsidRPr="00432770">
        <w:rPr>
          <w:rFonts w:ascii="Arial" w:eastAsia="Arial" w:hAnsi="Arial" w:cs="Arial"/>
          <w:sz w:val="20"/>
          <w:szCs w:val="20"/>
          <w:u w:val="single"/>
        </w:rPr>
        <w:t>2025/9</w:t>
      </w:r>
      <w:r w:rsidR="00C20DBB" w:rsidRPr="00432770">
        <w:rPr>
          <w:rFonts w:ascii="Arial" w:eastAsia="Arial" w:hAnsi="Arial" w:cs="Arial"/>
          <w:sz w:val="20"/>
          <w:szCs w:val="20"/>
          <w:u w:val="single"/>
        </w:rPr>
        <w:t>29</w:t>
      </w:r>
      <w:r w:rsidRPr="00432770">
        <w:rPr>
          <w:rFonts w:ascii="Arial" w:eastAsia="Arial" w:hAnsi="Arial" w:cs="Arial"/>
          <w:sz w:val="20"/>
          <w:szCs w:val="20"/>
          <w:u w:val="single"/>
        </w:rPr>
        <w:tab/>
        <w:t>County and City Councillors’ Reports.</w:t>
      </w:r>
    </w:p>
    <w:p w14:paraId="1C8110C1" w14:textId="77777777" w:rsidR="00C357FC" w:rsidRPr="00432770" w:rsidRDefault="00C357FC" w:rsidP="00C357FC">
      <w:pPr>
        <w:pBdr>
          <w:top w:val="nil"/>
          <w:left w:val="nil"/>
          <w:bottom w:val="nil"/>
          <w:right w:val="nil"/>
          <w:between w:val="nil"/>
        </w:pBdr>
        <w:ind w:left="720" w:hanging="720"/>
        <w:rPr>
          <w:rFonts w:ascii="Arial" w:hAnsi="Arial" w:cs="Arial"/>
          <w:color w:val="000000"/>
          <w:sz w:val="20"/>
          <w:szCs w:val="20"/>
        </w:rPr>
      </w:pPr>
    </w:p>
    <w:p w14:paraId="1E6C8D1D" w14:textId="76E84CF8" w:rsidR="00C357FC" w:rsidRDefault="00C357FC" w:rsidP="00833706">
      <w:pPr>
        <w:numPr>
          <w:ilvl w:val="0"/>
          <w:numId w:val="1"/>
        </w:num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eastAsia="Arial" w:hAnsi="Arial" w:cs="Arial"/>
          <w:sz w:val="20"/>
          <w:szCs w:val="20"/>
        </w:rPr>
      </w:pPr>
      <w:r w:rsidRPr="00432770">
        <w:rPr>
          <w:rFonts w:ascii="Arial" w:eastAsia="Arial" w:hAnsi="Arial" w:cs="Arial"/>
          <w:sz w:val="20"/>
          <w:szCs w:val="20"/>
        </w:rPr>
        <w:t>Essex County Councillor Report – Cllr Mike Steel</w:t>
      </w:r>
      <w:r w:rsidR="00833706">
        <w:rPr>
          <w:rFonts w:ascii="Arial" w:eastAsia="Arial" w:hAnsi="Arial" w:cs="Arial"/>
          <w:sz w:val="20"/>
          <w:szCs w:val="20"/>
        </w:rPr>
        <w:t>.</w:t>
      </w:r>
    </w:p>
    <w:p w14:paraId="26B985DC" w14:textId="77777777" w:rsidR="00833706" w:rsidRPr="00833706" w:rsidRDefault="00833706" w:rsidP="00833706">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sz w:val="20"/>
          <w:szCs w:val="20"/>
        </w:rPr>
      </w:pPr>
      <w:r w:rsidRPr="00833706">
        <w:rPr>
          <w:rFonts w:ascii="Arial" w:eastAsia="Arial" w:hAnsi="Arial" w:cs="Arial"/>
          <w:b/>
          <w:bCs/>
          <w:sz w:val="20"/>
          <w:szCs w:val="20"/>
        </w:rPr>
        <w:t xml:space="preserve">ECC Report </w:t>
      </w:r>
    </w:p>
    <w:p w14:paraId="36510038" w14:textId="77777777" w:rsidR="00833706" w:rsidRPr="00833706" w:rsidRDefault="00833706" w:rsidP="00833706">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sz w:val="20"/>
          <w:szCs w:val="20"/>
        </w:rPr>
      </w:pPr>
      <w:r w:rsidRPr="00833706">
        <w:rPr>
          <w:rFonts w:ascii="Arial" w:eastAsia="Arial" w:hAnsi="Arial" w:cs="Arial"/>
          <w:b/>
          <w:bCs/>
          <w:sz w:val="20"/>
          <w:szCs w:val="20"/>
        </w:rPr>
        <w:t> </w:t>
      </w:r>
    </w:p>
    <w:p w14:paraId="5C824021" w14:textId="77777777" w:rsidR="00833706" w:rsidRPr="00833706" w:rsidRDefault="00833706" w:rsidP="00833706">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sz w:val="20"/>
          <w:szCs w:val="20"/>
        </w:rPr>
      </w:pPr>
      <w:r w:rsidRPr="00833706">
        <w:rPr>
          <w:rFonts w:ascii="Arial" w:eastAsia="Arial" w:hAnsi="Arial" w:cs="Arial"/>
          <w:b/>
          <w:bCs/>
          <w:sz w:val="20"/>
          <w:szCs w:val="20"/>
        </w:rPr>
        <w:t>Highways Issues</w:t>
      </w:r>
    </w:p>
    <w:p w14:paraId="0BE31F63" w14:textId="77777777" w:rsidR="00833706" w:rsidRPr="00833706" w:rsidRDefault="00833706" w:rsidP="00833706">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sz w:val="20"/>
          <w:szCs w:val="20"/>
        </w:rPr>
      </w:pPr>
      <w:r w:rsidRPr="00833706">
        <w:rPr>
          <w:rFonts w:ascii="Arial" w:eastAsia="Arial" w:hAnsi="Arial" w:cs="Arial"/>
          <w:sz w:val="20"/>
          <w:szCs w:val="20"/>
        </w:rPr>
        <w:t>As I have reported previously, that the LHP is closed to new applications. It has been decided that the £6M budget (over the next 2 years) will be used to implement the top safety schemes in the queue. There are around 8 years’ worth of schemes in the queue and each LHP was asked to nominate its priority schemes that can be implemented before the end of 26/27. For my area, this includes 20mph variable speed limit past Little Waltham School.</w:t>
      </w:r>
    </w:p>
    <w:p w14:paraId="2337D3EF" w14:textId="77777777" w:rsidR="00833706" w:rsidRPr="00833706" w:rsidRDefault="00833706" w:rsidP="00833706">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sz w:val="20"/>
          <w:szCs w:val="20"/>
        </w:rPr>
      </w:pPr>
      <w:r w:rsidRPr="00833706">
        <w:rPr>
          <w:rFonts w:ascii="Arial" w:eastAsia="Arial" w:hAnsi="Arial" w:cs="Arial"/>
          <w:sz w:val="20"/>
          <w:szCs w:val="20"/>
        </w:rPr>
        <w:t>The Casualty Reduction process continues to run – this is where any high incidences of injury accidents and/or fatalities, are reviewed by the Casualty Reduction team and recommendations made which are separately funded by a Casualty Reduction budget.</w:t>
      </w:r>
    </w:p>
    <w:p w14:paraId="2FCA4FCB" w14:textId="6BF6A2EF" w:rsidR="00833706" w:rsidRPr="00833706" w:rsidRDefault="00833706" w:rsidP="00833706">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sz w:val="20"/>
          <w:szCs w:val="20"/>
        </w:rPr>
      </w:pPr>
      <w:r w:rsidRPr="00833706">
        <w:rPr>
          <w:rFonts w:ascii="Arial" w:eastAsia="Arial" w:hAnsi="Arial" w:cs="Arial"/>
          <w:sz w:val="20"/>
          <w:szCs w:val="20"/>
        </w:rPr>
        <w:t>I am told that the process, whereby Parish Councils can fund schemes, has been opened again and I am trying to get confirmation of how to use this</w:t>
      </w:r>
      <w:r w:rsidR="00A8486E" w:rsidRPr="00833706">
        <w:rPr>
          <w:rFonts w:ascii="Arial" w:eastAsia="Arial" w:hAnsi="Arial" w:cs="Arial"/>
          <w:sz w:val="20"/>
          <w:szCs w:val="20"/>
        </w:rPr>
        <w:t xml:space="preserve">. </w:t>
      </w:r>
      <w:r w:rsidRPr="00833706">
        <w:rPr>
          <w:rFonts w:ascii="Arial" w:eastAsia="Arial" w:hAnsi="Arial" w:cs="Arial"/>
          <w:sz w:val="20"/>
          <w:szCs w:val="20"/>
        </w:rPr>
        <w:t>Any such requests still have to go through the validation process and have to meet Highways Policy. If they do, Highways can then quote design and implementation to the PC.</w:t>
      </w:r>
    </w:p>
    <w:p w14:paraId="7F63DBA9" w14:textId="6EF8AC5D" w:rsidR="00833706" w:rsidRPr="00833706" w:rsidRDefault="00833706" w:rsidP="00833706">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sz w:val="20"/>
          <w:szCs w:val="20"/>
        </w:rPr>
      </w:pPr>
      <w:r w:rsidRPr="00833706">
        <w:rPr>
          <w:rFonts w:ascii="Arial" w:eastAsia="Arial" w:hAnsi="Arial" w:cs="Arial"/>
          <w:sz w:val="20"/>
          <w:szCs w:val="20"/>
        </w:rPr>
        <w:lastRenderedPageBreak/>
        <w:t xml:space="preserve">PCs can also request and fund </w:t>
      </w:r>
      <w:r w:rsidR="00A8486E" w:rsidRPr="00833706">
        <w:rPr>
          <w:rFonts w:ascii="Arial" w:eastAsia="Arial" w:hAnsi="Arial" w:cs="Arial"/>
          <w:sz w:val="20"/>
          <w:szCs w:val="20"/>
        </w:rPr>
        <w:t>7-day</w:t>
      </w:r>
      <w:r w:rsidRPr="00833706">
        <w:rPr>
          <w:rFonts w:ascii="Arial" w:eastAsia="Arial" w:hAnsi="Arial" w:cs="Arial"/>
          <w:sz w:val="20"/>
          <w:szCs w:val="20"/>
        </w:rPr>
        <w:t xml:space="preserve"> speed/volume surveys at £370 each. These would be a mandatory part of any scheme application anyway</w:t>
      </w:r>
      <w:r w:rsidR="00A8486E" w:rsidRPr="00833706">
        <w:rPr>
          <w:rFonts w:ascii="Arial" w:eastAsia="Arial" w:hAnsi="Arial" w:cs="Arial"/>
          <w:sz w:val="20"/>
          <w:szCs w:val="20"/>
        </w:rPr>
        <w:t xml:space="preserve">. </w:t>
      </w:r>
    </w:p>
    <w:p w14:paraId="34EED616" w14:textId="7B834AC3" w:rsidR="00833706" w:rsidRPr="00833706" w:rsidRDefault="00833706" w:rsidP="00833706">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sz w:val="20"/>
          <w:szCs w:val="20"/>
        </w:rPr>
      </w:pPr>
      <w:r w:rsidRPr="00833706">
        <w:rPr>
          <w:rFonts w:ascii="Arial" w:eastAsia="Arial" w:hAnsi="Arial" w:cs="Arial"/>
          <w:sz w:val="20"/>
          <w:szCs w:val="20"/>
        </w:rPr>
        <w:t>I was asked if I could get some extra “No Through Road” signs at the School Lane end of Hollow Lane A resident stated that delivery vehicles were still using the lane as a cut-through then having to turn round at the top end</w:t>
      </w:r>
      <w:r w:rsidR="00A8486E" w:rsidRPr="00833706">
        <w:rPr>
          <w:rFonts w:ascii="Arial" w:eastAsia="Arial" w:hAnsi="Arial" w:cs="Arial"/>
          <w:sz w:val="20"/>
          <w:szCs w:val="20"/>
        </w:rPr>
        <w:t xml:space="preserve">. </w:t>
      </w:r>
      <w:r w:rsidRPr="00833706">
        <w:rPr>
          <w:rFonts w:ascii="Arial" w:eastAsia="Arial" w:hAnsi="Arial" w:cs="Arial"/>
          <w:sz w:val="20"/>
          <w:szCs w:val="20"/>
        </w:rPr>
        <w:t xml:space="preserve">I have managed to do this – some extra signs added to the street name signs. There are now </w:t>
      </w:r>
      <w:r w:rsidR="00A8486E" w:rsidRPr="00833706">
        <w:rPr>
          <w:rFonts w:ascii="Arial" w:eastAsia="Arial" w:hAnsi="Arial" w:cs="Arial"/>
          <w:sz w:val="20"/>
          <w:szCs w:val="20"/>
        </w:rPr>
        <w:t>four</w:t>
      </w:r>
      <w:r w:rsidRPr="00833706">
        <w:rPr>
          <w:rFonts w:ascii="Arial" w:eastAsia="Arial" w:hAnsi="Arial" w:cs="Arial"/>
          <w:sz w:val="20"/>
          <w:szCs w:val="20"/>
        </w:rPr>
        <w:t xml:space="preserve"> such signs at that end! I have not been able to add signs at the other end because the roads are not adopted by ECC yet,</w:t>
      </w:r>
    </w:p>
    <w:p w14:paraId="5FE75843" w14:textId="53672485" w:rsidR="00833706" w:rsidRPr="00833706" w:rsidRDefault="00833706" w:rsidP="00833706">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sz w:val="20"/>
          <w:szCs w:val="20"/>
        </w:rPr>
      </w:pPr>
      <w:r w:rsidRPr="00833706">
        <w:rPr>
          <w:rFonts w:ascii="Arial" w:eastAsia="Arial" w:hAnsi="Arial" w:cs="Arial"/>
          <w:sz w:val="20"/>
          <w:szCs w:val="20"/>
        </w:rPr>
        <w:t xml:space="preserve">   </w:t>
      </w:r>
    </w:p>
    <w:p w14:paraId="4931DEBA" w14:textId="77777777" w:rsidR="00833706" w:rsidRPr="00833706" w:rsidRDefault="00833706" w:rsidP="00833706">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sz w:val="20"/>
          <w:szCs w:val="20"/>
        </w:rPr>
      </w:pPr>
      <w:bookmarkStart w:id="0" w:name="_Hlk213963539"/>
      <w:r w:rsidRPr="00833706">
        <w:rPr>
          <w:rFonts w:ascii="Arial" w:eastAsia="Arial" w:hAnsi="Arial" w:cs="Arial"/>
          <w:b/>
          <w:bCs/>
          <w:sz w:val="20"/>
          <w:szCs w:val="20"/>
        </w:rPr>
        <w:t>Community Initiative Fund</w:t>
      </w:r>
    </w:p>
    <w:p w14:paraId="193A5DFD" w14:textId="0FB76BBE" w:rsidR="00833706" w:rsidRPr="00833706" w:rsidRDefault="00833706" w:rsidP="00833706">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sz w:val="20"/>
          <w:szCs w:val="20"/>
        </w:rPr>
      </w:pPr>
      <w:r w:rsidRPr="00833706">
        <w:rPr>
          <w:rFonts w:ascii="Arial" w:eastAsia="Arial" w:hAnsi="Arial" w:cs="Arial"/>
          <w:sz w:val="20"/>
          <w:szCs w:val="20"/>
        </w:rPr>
        <w:t xml:space="preserve">This year’s Essex Community Initiatives Fund (CIF) is now open for </w:t>
      </w:r>
      <w:r w:rsidR="00A8486E" w:rsidRPr="00833706">
        <w:rPr>
          <w:rFonts w:ascii="Arial" w:eastAsia="Arial" w:hAnsi="Arial" w:cs="Arial"/>
          <w:sz w:val="20"/>
          <w:szCs w:val="20"/>
        </w:rPr>
        <w:t>applications and</w:t>
      </w:r>
      <w:r w:rsidRPr="00833706">
        <w:rPr>
          <w:rFonts w:ascii="Arial" w:eastAsia="Arial" w:hAnsi="Arial" w:cs="Arial"/>
          <w:sz w:val="20"/>
          <w:szCs w:val="20"/>
        </w:rPr>
        <w:t xml:space="preserve"> is offering grants of up to £10,000. </w:t>
      </w:r>
      <w:hyperlink r:id="rId11" w:history="1">
        <w:r w:rsidRPr="00833706">
          <w:rPr>
            <w:rStyle w:val="Hyperlink"/>
            <w:rFonts w:ascii="Arial" w:eastAsia="Arial" w:hAnsi="Arial" w:cs="Arial"/>
            <w:sz w:val="20"/>
            <w:szCs w:val="20"/>
          </w:rPr>
          <w:t>Applications to the fund</w:t>
        </w:r>
      </w:hyperlink>
      <w:r w:rsidRPr="00833706">
        <w:rPr>
          <w:rFonts w:ascii="Arial" w:eastAsia="Arial" w:hAnsi="Arial" w:cs="Arial"/>
          <w:sz w:val="20"/>
          <w:szCs w:val="20"/>
        </w:rPr>
        <w:t xml:space="preserve"> should be made before the closing date of Friday 28</w:t>
      </w:r>
      <w:r w:rsidRPr="00833706">
        <w:rPr>
          <w:rFonts w:ascii="Arial" w:eastAsia="Arial" w:hAnsi="Arial" w:cs="Arial"/>
          <w:sz w:val="20"/>
          <w:szCs w:val="20"/>
          <w:vertAlign w:val="superscript"/>
        </w:rPr>
        <w:t>th</w:t>
      </w:r>
      <w:r w:rsidRPr="00833706">
        <w:rPr>
          <w:rFonts w:ascii="Arial" w:eastAsia="Arial" w:hAnsi="Arial" w:cs="Arial"/>
          <w:sz w:val="20"/>
          <w:szCs w:val="20"/>
        </w:rPr>
        <w:t xml:space="preserve"> November 2025.</w:t>
      </w:r>
    </w:p>
    <w:p w14:paraId="6F347345" w14:textId="77777777" w:rsidR="00833706" w:rsidRPr="00833706" w:rsidRDefault="00833706" w:rsidP="00833706">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sz w:val="20"/>
          <w:szCs w:val="20"/>
        </w:rPr>
      </w:pPr>
      <w:r w:rsidRPr="00833706">
        <w:rPr>
          <w:rFonts w:ascii="Arial" w:eastAsia="Arial" w:hAnsi="Arial" w:cs="Arial"/>
          <w:sz w:val="20"/>
          <w:szCs w:val="20"/>
        </w:rPr>
        <w:t>The pot is available to voluntary organisations, community groups, residents’ associations, as well as Town and Parish Councils. Last year over £200,000 was distributed, with a similar amount available this year.</w:t>
      </w:r>
    </w:p>
    <w:p w14:paraId="4A371F64" w14:textId="77777777" w:rsidR="00833706" w:rsidRPr="00833706" w:rsidRDefault="00833706" w:rsidP="00833706">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sz w:val="20"/>
          <w:szCs w:val="20"/>
        </w:rPr>
      </w:pPr>
      <w:r w:rsidRPr="00833706">
        <w:rPr>
          <w:rFonts w:ascii="Arial" w:eastAsia="Arial" w:hAnsi="Arial" w:cs="Arial"/>
          <w:sz w:val="20"/>
          <w:szCs w:val="20"/>
        </w:rPr>
        <w:t>This year, two kinds of grants are available:</w:t>
      </w:r>
    </w:p>
    <w:p w14:paraId="3FBC2CF3" w14:textId="77777777" w:rsidR="00833706" w:rsidRPr="00833706" w:rsidRDefault="00833706" w:rsidP="00833706">
      <w:pPr>
        <w:numPr>
          <w:ilvl w:val="0"/>
          <w:numId w:val="8"/>
        </w:num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eastAsia="Arial" w:hAnsi="Arial" w:cs="Arial"/>
          <w:sz w:val="20"/>
          <w:szCs w:val="20"/>
        </w:rPr>
      </w:pPr>
      <w:r w:rsidRPr="00833706">
        <w:rPr>
          <w:rFonts w:ascii="Arial" w:eastAsia="Arial" w:hAnsi="Arial" w:cs="Arial"/>
          <w:sz w:val="20"/>
          <w:szCs w:val="20"/>
        </w:rPr>
        <w:t xml:space="preserve">Grants of up to £10,000 are available for projects designed to strengthen local communities. </w:t>
      </w:r>
    </w:p>
    <w:p w14:paraId="31153627" w14:textId="72215E00" w:rsidR="00833706" w:rsidRPr="00833706" w:rsidRDefault="00833706" w:rsidP="00833706">
      <w:pPr>
        <w:numPr>
          <w:ilvl w:val="0"/>
          <w:numId w:val="8"/>
        </w:num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eastAsia="Arial" w:hAnsi="Arial" w:cs="Arial"/>
          <w:sz w:val="20"/>
          <w:szCs w:val="20"/>
        </w:rPr>
      </w:pPr>
      <w:r w:rsidRPr="00833706">
        <w:rPr>
          <w:rFonts w:ascii="Arial" w:eastAsia="Arial" w:hAnsi="Arial" w:cs="Arial"/>
          <w:sz w:val="20"/>
          <w:szCs w:val="20"/>
        </w:rPr>
        <w:t xml:space="preserve">Micro grants of up to £1,000 are also available to help reduce social isolation, improve </w:t>
      </w:r>
      <w:r w:rsidR="00A8486E" w:rsidRPr="00833706">
        <w:rPr>
          <w:rFonts w:ascii="Arial" w:eastAsia="Arial" w:hAnsi="Arial" w:cs="Arial"/>
          <w:sz w:val="20"/>
          <w:szCs w:val="20"/>
        </w:rPr>
        <w:t>wellbeing,</w:t>
      </w:r>
      <w:r w:rsidRPr="00833706">
        <w:rPr>
          <w:rFonts w:ascii="Arial" w:eastAsia="Arial" w:hAnsi="Arial" w:cs="Arial"/>
          <w:sz w:val="20"/>
          <w:szCs w:val="20"/>
        </w:rPr>
        <w:t xml:space="preserve"> or encourage communities to connect. The micro grants can also be used to support organisations to build and develop their capabilities and skill. </w:t>
      </w:r>
      <w:hyperlink r:id="rId12" w:tgtFrame="_blank" w:history="1">
        <w:r w:rsidRPr="00833706">
          <w:rPr>
            <w:rStyle w:val="Hyperlink"/>
            <w:rFonts w:ascii="Arial" w:eastAsia="Arial" w:hAnsi="Arial" w:cs="Arial"/>
            <w:sz w:val="20"/>
            <w:szCs w:val="20"/>
          </w:rPr>
          <w:t>Applications to the micro grants fund</w:t>
        </w:r>
      </w:hyperlink>
      <w:r w:rsidRPr="00833706">
        <w:rPr>
          <w:rFonts w:ascii="Arial" w:eastAsia="Arial" w:hAnsi="Arial" w:cs="Arial"/>
          <w:sz w:val="20"/>
          <w:szCs w:val="20"/>
        </w:rPr>
        <w:t> will remain open until all the funds for these are allocated.</w:t>
      </w:r>
    </w:p>
    <w:p w14:paraId="15CB41C6" w14:textId="77777777" w:rsidR="00833706" w:rsidRPr="00833706" w:rsidRDefault="00833706" w:rsidP="00833706">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sz w:val="20"/>
          <w:szCs w:val="20"/>
        </w:rPr>
      </w:pPr>
      <w:r w:rsidRPr="00833706">
        <w:rPr>
          <w:rFonts w:ascii="Arial" w:eastAsia="Arial" w:hAnsi="Arial" w:cs="Arial"/>
          <w:sz w:val="20"/>
          <w:szCs w:val="20"/>
        </w:rPr>
        <w:t>The CIF aims to help strengthen local communities and make Essex an even better place to live, work and visit. In recent years, the fund has supported projects such as:</w:t>
      </w:r>
    </w:p>
    <w:p w14:paraId="31A706F9" w14:textId="77777777" w:rsidR="00833706" w:rsidRPr="00833706" w:rsidRDefault="00833706" w:rsidP="00833706">
      <w:pPr>
        <w:numPr>
          <w:ilvl w:val="0"/>
          <w:numId w:val="9"/>
        </w:num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eastAsia="Arial" w:hAnsi="Arial" w:cs="Arial"/>
          <w:sz w:val="20"/>
          <w:szCs w:val="20"/>
        </w:rPr>
      </w:pPr>
      <w:r w:rsidRPr="00833706">
        <w:rPr>
          <w:rFonts w:ascii="Arial" w:eastAsia="Arial" w:hAnsi="Arial" w:cs="Arial"/>
          <w:sz w:val="20"/>
          <w:szCs w:val="20"/>
        </w:rPr>
        <w:t>upgrades to sports facilities</w:t>
      </w:r>
    </w:p>
    <w:p w14:paraId="6FC34137" w14:textId="77777777" w:rsidR="00833706" w:rsidRPr="00833706" w:rsidRDefault="00833706" w:rsidP="00833706">
      <w:pPr>
        <w:numPr>
          <w:ilvl w:val="0"/>
          <w:numId w:val="9"/>
        </w:num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eastAsia="Arial" w:hAnsi="Arial" w:cs="Arial"/>
          <w:sz w:val="20"/>
          <w:szCs w:val="20"/>
        </w:rPr>
      </w:pPr>
      <w:r w:rsidRPr="00833706">
        <w:rPr>
          <w:rFonts w:ascii="Arial" w:eastAsia="Arial" w:hAnsi="Arial" w:cs="Arial"/>
          <w:sz w:val="20"/>
          <w:szCs w:val="20"/>
        </w:rPr>
        <w:t>improvements to community buildings such as new heating systems or accessible toilets</w:t>
      </w:r>
    </w:p>
    <w:p w14:paraId="30A9D51D" w14:textId="77777777" w:rsidR="00833706" w:rsidRPr="00833706" w:rsidRDefault="00833706" w:rsidP="00833706">
      <w:pPr>
        <w:numPr>
          <w:ilvl w:val="0"/>
          <w:numId w:val="9"/>
        </w:num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eastAsia="Arial" w:hAnsi="Arial" w:cs="Arial"/>
          <w:sz w:val="20"/>
          <w:szCs w:val="20"/>
        </w:rPr>
      </w:pPr>
      <w:r w:rsidRPr="00833706">
        <w:rPr>
          <w:rFonts w:ascii="Arial" w:eastAsia="Arial" w:hAnsi="Arial" w:cs="Arial"/>
          <w:sz w:val="20"/>
          <w:szCs w:val="20"/>
        </w:rPr>
        <w:t>transport</w:t>
      </w:r>
    </w:p>
    <w:p w14:paraId="7E61965E" w14:textId="77777777" w:rsidR="00833706" w:rsidRPr="00833706" w:rsidRDefault="00833706" w:rsidP="00833706">
      <w:pPr>
        <w:numPr>
          <w:ilvl w:val="0"/>
          <w:numId w:val="9"/>
        </w:num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eastAsia="Arial" w:hAnsi="Arial" w:cs="Arial"/>
          <w:sz w:val="20"/>
          <w:szCs w:val="20"/>
        </w:rPr>
      </w:pPr>
      <w:r w:rsidRPr="00833706">
        <w:rPr>
          <w:rFonts w:ascii="Arial" w:eastAsia="Arial" w:hAnsi="Arial" w:cs="Arial"/>
          <w:sz w:val="20"/>
          <w:szCs w:val="20"/>
        </w:rPr>
        <w:t>staff costs for projects or maintenance</w:t>
      </w:r>
    </w:p>
    <w:p w14:paraId="00D29661" w14:textId="77777777" w:rsidR="00833706" w:rsidRPr="00833706" w:rsidRDefault="00833706" w:rsidP="00833706">
      <w:pPr>
        <w:numPr>
          <w:ilvl w:val="0"/>
          <w:numId w:val="9"/>
        </w:num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eastAsia="Arial" w:hAnsi="Arial" w:cs="Arial"/>
          <w:sz w:val="20"/>
          <w:szCs w:val="20"/>
        </w:rPr>
      </w:pPr>
      <w:r w:rsidRPr="00833706">
        <w:rPr>
          <w:rFonts w:ascii="Arial" w:eastAsia="Arial" w:hAnsi="Arial" w:cs="Arial"/>
          <w:sz w:val="20"/>
          <w:szCs w:val="20"/>
        </w:rPr>
        <w:t>IT systems or support</w:t>
      </w:r>
    </w:p>
    <w:p w14:paraId="29DFAF07" w14:textId="77777777" w:rsidR="00833706" w:rsidRPr="00833706" w:rsidRDefault="00833706" w:rsidP="00833706">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sz w:val="20"/>
          <w:szCs w:val="20"/>
        </w:rPr>
      </w:pPr>
      <w:r w:rsidRPr="00833706">
        <w:rPr>
          <w:rFonts w:ascii="Arial" w:eastAsia="Arial" w:hAnsi="Arial" w:cs="Arial"/>
          <w:sz w:val="20"/>
          <w:szCs w:val="20"/>
        </w:rPr>
        <w:t>Applications can be made by:</w:t>
      </w:r>
    </w:p>
    <w:p w14:paraId="054A6455" w14:textId="2C67ADE6" w:rsidR="00833706" w:rsidRPr="00833706" w:rsidRDefault="00833706" w:rsidP="00833706">
      <w:pPr>
        <w:numPr>
          <w:ilvl w:val="0"/>
          <w:numId w:val="10"/>
        </w:num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eastAsia="Arial" w:hAnsi="Arial" w:cs="Arial"/>
          <w:sz w:val="20"/>
          <w:szCs w:val="20"/>
        </w:rPr>
      </w:pPr>
      <w:r w:rsidRPr="00833706">
        <w:rPr>
          <w:rFonts w:ascii="Arial" w:eastAsia="Arial" w:hAnsi="Arial" w:cs="Arial"/>
          <w:sz w:val="20"/>
          <w:szCs w:val="20"/>
        </w:rPr>
        <w:t xml:space="preserve">constituted clubs or membership </w:t>
      </w:r>
      <w:r w:rsidR="00A8486E" w:rsidRPr="00833706">
        <w:rPr>
          <w:rFonts w:ascii="Arial" w:eastAsia="Arial" w:hAnsi="Arial" w:cs="Arial"/>
          <w:sz w:val="20"/>
          <w:szCs w:val="20"/>
        </w:rPr>
        <w:t>organisations.</w:t>
      </w:r>
    </w:p>
    <w:p w14:paraId="11F7C61E" w14:textId="347CDE0B" w:rsidR="00833706" w:rsidRPr="00833706" w:rsidRDefault="00833706" w:rsidP="00833706">
      <w:pPr>
        <w:numPr>
          <w:ilvl w:val="0"/>
          <w:numId w:val="10"/>
        </w:num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eastAsia="Arial" w:hAnsi="Arial" w:cs="Arial"/>
          <w:sz w:val="20"/>
          <w:szCs w:val="20"/>
        </w:rPr>
      </w:pPr>
      <w:r w:rsidRPr="00833706">
        <w:rPr>
          <w:rFonts w:ascii="Arial" w:eastAsia="Arial" w:hAnsi="Arial" w:cs="Arial"/>
          <w:sz w:val="20"/>
          <w:szCs w:val="20"/>
        </w:rPr>
        <w:t xml:space="preserve">community groups and voluntary organisations, </w:t>
      </w:r>
      <w:r w:rsidR="00A8486E" w:rsidRPr="00833706">
        <w:rPr>
          <w:rFonts w:ascii="Arial" w:eastAsia="Arial" w:hAnsi="Arial" w:cs="Arial"/>
          <w:sz w:val="20"/>
          <w:szCs w:val="20"/>
        </w:rPr>
        <w:t>residents’</w:t>
      </w:r>
      <w:r w:rsidRPr="00833706">
        <w:rPr>
          <w:rFonts w:ascii="Arial" w:eastAsia="Arial" w:hAnsi="Arial" w:cs="Arial"/>
          <w:sz w:val="20"/>
          <w:szCs w:val="20"/>
        </w:rPr>
        <w:t xml:space="preserve"> associations, constituted neighbourhood committees and management </w:t>
      </w:r>
      <w:r w:rsidR="00A8486E" w:rsidRPr="00833706">
        <w:rPr>
          <w:rFonts w:ascii="Arial" w:eastAsia="Arial" w:hAnsi="Arial" w:cs="Arial"/>
          <w:sz w:val="20"/>
          <w:szCs w:val="20"/>
        </w:rPr>
        <w:t>committees.</w:t>
      </w:r>
    </w:p>
    <w:p w14:paraId="697835B0" w14:textId="77777777" w:rsidR="00833706" w:rsidRPr="00833706" w:rsidRDefault="00833706" w:rsidP="00833706">
      <w:pPr>
        <w:numPr>
          <w:ilvl w:val="0"/>
          <w:numId w:val="10"/>
        </w:num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eastAsia="Arial" w:hAnsi="Arial" w:cs="Arial"/>
          <w:sz w:val="20"/>
          <w:szCs w:val="20"/>
        </w:rPr>
      </w:pPr>
      <w:r w:rsidRPr="00833706">
        <w:rPr>
          <w:rFonts w:ascii="Arial" w:eastAsia="Arial" w:hAnsi="Arial" w:cs="Arial"/>
          <w:sz w:val="20"/>
          <w:szCs w:val="20"/>
        </w:rPr>
        <w:t>charities and trusts</w:t>
      </w:r>
    </w:p>
    <w:p w14:paraId="43B09FC1" w14:textId="77777777" w:rsidR="00833706" w:rsidRPr="00833706" w:rsidRDefault="00833706" w:rsidP="00833706">
      <w:pPr>
        <w:numPr>
          <w:ilvl w:val="0"/>
          <w:numId w:val="10"/>
        </w:num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eastAsia="Arial" w:hAnsi="Arial" w:cs="Arial"/>
          <w:sz w:val="20"/>
          <w:szCs w:val="20"/>
        </w:rPr>
      </w:pPr>
      <w:r w:rsidRPr="00833706">
        <w:rPr>
          <w:rFonts w:ascii="Arial" w:eastAsia="Arial" w:hAnsi="Arial" w:cs="Arial"/>
          <w:sz w:val="20"/>
          <w:szCs w:val="20"/>
        </w:rPr>
        <w:t>social enterprises</w:t>
      </w:r>
    </w:p>
    <w:p w14:paraId="69ED862D" w14:textId="77777777" w:rsidR="00833706" w:rsidRPr="00833706" w:rsidRDefault="00833706" w:rsidP="00833706">
      <w:pPr>
        <w:numPr>
          <w:ilvl w:val="0"/>
          <w:numId w:val="10"/>
        </w:num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eastAsia="Arial" w:hAnsi="Arial" w:cs="Arial"/>
          <w:sz w:val="20"/>
          <w:szCs w:val="20"/>
        </w:rPr>
      </w:pPr>
      <w:r w:rsidRPr="00833706">
        <w:rPr>
          <w:rFonts w:ascii="Arial" w:eastAsia="Arial" w:hAnsi="Arial" w:cs="Arial"/>
          <w:sz w:val="20"/>
          <w:szCs w:val="20"/>
        </w:rPr>
        <w:t>community interest companies [CIC’s]</w:t>
      </w:r>
    </w:p>
    <w:p w14:paraId="58416F19" w14:textId="77777777" w:rsidR="00833706" w:rsidRPr="00833706" w:rsidRDefault="00833706" w:rsidP="00833706">
      <w:pPr>
        <w:numPr>
          <w:ilvl w:val="0"/>
          <w:numId w:val="10"/>
        </w:num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eastAsia="Arial" w:hAnsi="Arial" w:cs="Arial"/>
          <w:sz w:val="20"/>
          <w:szCs w:val="20"/>
        </w:rPr>
      </w:pPr>
      <w:r w:rsidRPr="00833706">
        <w:rPr>
          <w:rFonts w:ascii="Arial" w:eastAsia="Arial" w:hAnsi="Arial" w:cs="Arial"/>
          <w:sz w:val="20"/>
          <w:szCs w:val="20"/>
        </w:rPr>
        <w:t>community benefit societies</w:t>
      </w:r>
    </w:p>
    <w:p w14:paraId="614FEA7F" w14:textId="77777777" w:rsidR="00833706" w:rsidRPr="00833706" w:rsidRDefault="00833706" w:rsidP="00833706">
      <w:pPr>
        <w:numPr>
          <w:ilvl w:val="0"/>
          <w:numId w:val="10"/>
        </w:num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eastAsia="Arial" w:hAnsi="Arial" w:cs="Arial"/>
          <w:sz w:val="20"/>
          <w:szCs w:val="20"/>
        </w:rPr>
      </w:pPr>
      <w:r w:rsidRPr="00833706">
        <w:rPr>
          <w:rFonts w:ascii="Arial" w:eastAsia="Arial" w:hAnsi="Arial" w:cs="Arial"/>
          <w:sz w:val="20"/>
          <w:szCs w:val="20"/>
        </w:rPr>
        <w:t>Town and Parish Councils</w:t>
      </w:r>
    </w:p>
    <w:p w14:paraId="51E3F0DD" w14:textId="77777777" w:rsidR="00833706" w:rsidRPr="00833706" w:rsidRDefault="00833706" w:rsidP="00833706">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sz w:val="20"/>
          <w:szCs w:val="20"/>
        </w:rPr>
      </w:pPr>
      <w:r w:rsidRPr="00833706">
        <w:rPr>
          <w:rFonts w:ascii="Arial" w:eastAsia="Arial" w:hAnsi="Arial" w:cs="Arial"/>
          <w:sz w:val="20"/>
          <w:szCs w:val="20"/>
        </w:rPr>
        <w:t>The fund is administered by Essex Association of Local Councils on behalf of Essex County Council.</w:t>
      </w:r>
    </w:p>
    <w:bookmarkEnd w:id="0"/>
    <w:p w14:paraId="309C2940" w14:textId="77777777" w:rsidR="00833706" w:rsidRPr="00833706" w:rsidRDefault="00833706" w:rsidP="00833706">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sz w:val="20"/>
          <w:szCs w:val="20"/>
        </w:rPr>
      </w:pPr>
      <w:r w:rsidRPr="00833706">
        <w:rPr>
          <w:rFonts w:ascii="Arial" w:eastAsia="Arial" w:hAnsi="Arial" w:cs="Arial"/>
          <w:sz w:val="20"/>
          <w:szCs w:val="20"/>
        </w:rPr>
        <w:t> </w:t>
      </w:r>
    </w:p>
    <w:p w14:paraId="71E7435B" w14:textId="77777777" w:rsidR="00833706" w:rsidRPr="00833706" w:rsidRDefault="00833706" w:rsidP="00833706">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sz w:val="20"/>
          <w:szCs w:val="20"/>
        </w:rPr>
      </w:pPr>
      <w:r w:rsidRPr="00833706">
        <w:rPr>
          <w:rFonts w:ascii="Arial" w:eastAsia="Arial" w:hAnsi="Arial" w:cs="Arial"/>
          <w:b/>
          <w:bCs/>
          <w:sz w:val="20"/>
          <w:szCs w:val="20"/>
        </w:rPr>
        <w:t>Pylons</w:t>
      </w:r>
    </w:p>
    <w:p w14:paraId="500FE25C" w14:textId="4DF237CF" w:rsidR="00833706" w:rsidRPr="00833706" w:rsidRDefault="00833706" w:rsidP="00833706">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sz w:val="20"/>
          <w:szCs w:val="20"/>
        </w:rPr>
      </w:pPr>
      <w:r w:rsidRPr="00833706">
        <w:rPr>
          <w:rFonts w:ascii="Arial" w:eastAsia="Arial" w:hAnsi="Arial" w:cs="Arial"/>
          <w:sz w:val="20"/>
          <w:szCs w:val="20"/>
        </w:rPr>
        <w:t xml:space="preserve">National Grid have now begun consultation on their </w:t>
      </w:r>
      <w:r w:rsidR="00A8486E" w:rsidRPr="00833706">
        <w:rPr>
          <w:rFonts w:ascii="Arial" w:eastAsia="Arial" w:hAnsi="Arial" w:cs="Arial"/>
          <w:sz w:val="20"/>
          <w:szCs w:val="20"/>
        </w:rPr>
        <w:t>proposal,</w:t>
      </w:r>
      <w:r w:rsidRPr="00833706">
        <w:rPr>
          <w:rFonts w:ascii="Arial" w:eastAsia="Arial" w:hAnsi="Arial" w:cs="Arial"/>
          <w:sz w:val="20"/>
          <w:szCs w:val="20"/>
        </w:rPr>
        <w:t xml:space="preserve"> and the Planning Inspectorate have opened their consultation portal for interested parties and stakeholders to have their say and submit their Relevant Representations / comments. The deadline to register is 27 November 2027. Access to the registration portal, and advice on how to submit representations and comments, can be found on the Planning Inspectorate website here: </w:t>
      </w:r>
      <w:hyperlink r:id="rId13" w:history="1">
        <w:r w:rsidRPr="00833706">
          <w:rPr>
            <w:rStyle w:val="Hyperlink"/>
            <w:rFonts w:ascii="Arial" w:eastAsia="Arial" w:hAnsi="Arial" w:cs="Arial"/>
            <w:sz w:val="20"/>
            <w:szCs w:val="20"/>
          </w:rPr>
          <w:t>Norwich to Tilbury - Project information</w:t>
        </w:r>
      </w:hyperlink>
    </w:p>
    <w:p w14:paraId="0C6BB745" w14:textId="77777777" w:rsidR="00833706" w:rsidRPr="00833706" w:rsidRDefault="00833706" w:rsidP="00833706">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sz w:val="20"/>
          <w:szCs w:val="20"/>
        </w:rPr>
      </w:pPr>
      <w:r w:rsidRPr="00833706">
        <w:rPr>
          <w:rFonts w:ascii="Arial" w:eastAsia="Arial" w:hAnsi="Arial" w:cs="Arial"/>
          <w:sz w:val="20"/>
          <w:szCs w:val="20"/>
        </w:rPr>
        <w:lastRenderedPageBreak/>
        <w:t xml:space="preserve">Details on the proposal can be found on National Grids website here: </w:t>
      </w:r>
      <w:hyperlink r:id="rId14" w:history="1">
        <w:r w:rsidRPr="00833706">
          <w:rPr>
            <w:rStyle w:val="Hyperlink"/>
            <w:rFonts w:ascii="Arial" w:eastAsia="Arial" w:hAnsi="Arial" w:cs="Arial"/>
            <w:sz w:val="20"/>
            <w:szCs w:val="20"/>
          </w:rPr>
          <w:t>Norwich to Tilbury | National Grid</w:t>
        </w:r>
      </w:hyperlink>
    </w:p>
    <w:p w14:paraId="1B628F5C" w14:textId="77777777" w:rsidR="00833706" w:rsidRPr="00833706" w:rsidRDefault="00833706" w:rsidP="00833706">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sz w:val="20"/>
          <w:szCs w:val="20"/>
        </w:rPr>
      </w:pPr>
      <w:r w:rsidRPr="00833706">
        <w:rPr>
          <w:rFonts w:ascii="Arial" w:eastAsia="Arial" w:hAnsi="Arial" w:cs="Arial"/>
          <w:sz w:val="20"/>
          <w:szCs w:val="20"/>
        </w:rPr>
        <w:t> </w:t>
      </w:r>
    </w:p>
    <w:p w14:paraId="2F22863A" w14:textId="77777777" w:rsidR="00833706" w:rsidRPr="00833706" w:rsidRDefault="00833706" w:rsidP="00833706">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sz w:val="20"/>
          <w:szCs w:val="20"/>
        </w:rPr>
      </w:pPr>
      <w:r w:rsidRPr="00833706">
        <w:rPr>
          <w:rFonts w:ascii="Arial" w:eastAsia="Arial" w:hAnsi="Arial" w:cs="Arial"/>
          <w:sz w:val="20"/>
          <w:szCs w:val="20"/>
        </w:rPr>
        <w:t>I have registered as a Chelmsford City Cllr, an Essex County Cllr and as an individual.</w:t>
      </w:r>
    </w:p>
    <w:p w14:paraId="5A8435B0" w14:textId="77777777" w:rsidR="00833706" w:rsidRPr="00833706" w:rsidRDefault="00833706" w:rsidP="00833706">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sz w:val="20"/>
          <w:szCs w:val="20"/>
        </w:rPr>
      </w:pPr>
      <w:r w:rsidRPr="00833706">
        <w:rPr>
          <w:rFonts w:ascii="Arial" w:eastAsia="Arial" w:hAnsi="Arial" w:cs="Arial"/>
          <w:sz w:val="20"/>
          <w:szCs w:val="20"/>
        </w:rPr>
        <w:t xml:space="preserve">The registration asks for summary details of your comments but with the ability to add to later. I headlined this as Objection – and showed opposition to the whole concept of overhead lines, but I specifically registered strong objections to the last changes that were made to the plans and were the subject of the targeted consultation. This pertains to the stretch between GW and LW where larger pylons were replaced by shorter ones (with double load on the lower arms) and the main impact was that an extra pylon was needed and it results in one of the pylons being right next to Chelmsford Road, which is the main thoroughfare between GW and LW. </w:t>
      </w:r>
    </w:p>
    <w:p w14:paraId="1D0C79E1" w14:textId="580617A1" w:rsidR="00833706" w:rsidRPr="00833706" w:rsidRDefault="00833706" w:rsidP="00833706">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sz w:val="20"/>
          <w:szCs w:val="20"/>
        </w:rPr>
      </w:pPr>
      <w:r w:rsidRPr="00833706">
        <w:rPr>
          <w:rFonts w:ascii="Arial" w:eastAsia="Arial" w:hAnsi="Arial" w:cs="Arial"/>
          <w:sz w:val="20"/>
          <w:szCs w:val="20"/>
        </w:rPr>
        <w:t>It is possible that the many comments about visibility of the pylons from GW and LW resulted in the change – but I think that having the shorter (wider) pylon right against Chelmsford Road is drastically worse</w:t>
      </w:r>
      <w:r w:rsidR="00A8486E" w:rsidRPr="00833706">
        <w:rPr>
          <w:rFonts w:ascii="Arial" w:eastAsia="Arial" w:hAnsi="Arial" w:cs="Arial"/>
          <w:sz w:val="20"/>
          <w:szCs w:val="20"/>
        </w:rPr>
        <w:t xml:space="preserve">. </w:t>
      </w:r>
      <w:r w:rsidRPr="00833706">
        <w:rPr>
          <w:rFonts w:ascii="Arial" w:eastAsia="Arial" w:hAnsi="Arial" w:cs="Arial"/>
          <w:sz w:val="20"/>
          <w:szCs w:val="20"/>
        </w:rPr>
        <w:t xml:space="preserve"> I believe there has been an overemphasis on the benefit of reduced height versus the drastic impact of having a pylon up against the road</w:t>
      </w:r>
      <w:r w:rsidR="00A8486E" w:rsidRPr="00833706">
        <w:rPr>
          <w:rFonts w:ascii="Arial" w:eastAsia="Arial" w:hAnsi="Arial" w:cs="Arial"/>
          <w:sz w:val="20"/>
          <w:szCs w:val="20"/>
        </w:rPr>
        <w:t xml:space="preserve">. </w:t>
      </w:r>
      <w:r w:rsidRPr="00833706">
        <w:rPr>
          <w:rFonts w:ascii="Arial" w:eastAsia="Arial" w:hAnsi="Arial" w:cs="Arial"/>
          <w:sz w:val="20"/>
          <w:szCs w:val="20"/>
        </w:rPr>
        <w:t xml:space="preserve">So, please think about your comments before you make them. </w:t>
      </w:r>
      <w:r w:rsidR="00A8486E" w:rsidRPr="00833706">
        <w:rPr>
          <w:rFonts w:ascii="Arial" w:eastAsia="Arial" w:hAnsi="Arial" w:cs="Arial"/>
          <w:sz w:val="20"/>
          <w:szCs w:val="20"/>
        </w:rPr>
        <w:t>It</w:t>
      </w:r>
      <w:r w:rsidRPr="00833706">
        <w:rPr>
          <w:rFonts w:ascii="Arial" w:eastAsia="Arial" w:hAnsi="Arial" w:cs="Arial"/>
          <w:sz w:val="20"/>
          <w:szCs w:val="20"/>
        </w:rPr>
        <w:t xml:space="preserve"> is essential that NGET consider reversing this latest change and put the pylons some distance from Chelmsford Road.</w:t>
      </w:r>
    </w:p>
    <w:p w14:paraId="02AC7785" w14:textId="77777777" w:rsidR="00833706" w:rsidRPr="00833706" w:rsidRDefault="00833706" w:rsidP="00833706">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sz w:val="20"/>
          <w:szCs w:val="20"/>
        </w:rPr>
      </w:pPr>
      <w:r w:rsidRPr="00833706">
        <w:rPr>
          <w:rFonts w:ascii="Arial" w:eastAsia="Arial" w:hAnsi="Arial" w:cs="Arial"/>
          <w:sz w:val="20"/>
          <w:szCs w:val="20"/>
        </w:rPr>
        <w:t xml:space="preserve">Of course I would rather have no pylons at all, and have said so, I have done some NSIP training in order gain understanding of best using the process – it is clear that the latest Govt have cleared away some of the ability to object. I continue to push ECC and CCC to object – who have done so at every consultation and CCC specifically highlighted the run between GW and LW. </w:t>
      </w:r>
    </w:p>
    <w:p w14:paraId="2D71E76F" w14:textId="578FC0E6" w:rsidR="00833706" w:rsidRPr="00833706" w:rsidRDefault="00833706" w:rsidP="00833706">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sz w:val="20"/>
          <w:szCs w:val="20"/>
        </w:rPr>
      </w:pPr>
      <w:r w:rsidRPr="00833706">
        <w:rPr>
          <w:rFonts w:ascii="Arial" w:eastAsia="Arial" w:hAnsi="Arial" w:cs="Arial"/>
          <w:sz w:val="20"/>
          <w:szCs w:val="20"/>
        </w:rPr>
        <w:t xml:space="preserve">As for the next round of consultation with the Planning Inspector, it is important that as many people as </w:t>
      </w:r>
      <w:r w:rsidR="00A8486E" w:rsidRPr="00833706">
        <w:rPr>
          <w:rFonts w:ascii="Arial" w:eastAsia="Arial" w:hAnsi="Arial" w:cs="Arial"/>
          <w:sz w:val="20"/>
          <w:szCs w:val="20"/>
        </w:rPr>
        <w:t>respond</w:t>
      </w:r>
      <w:r w:rsidRPr="00833706">
        <w:rPr>
          <w:rFonts w:ascii="Arial" w:eastAsia="Arial" w:hAnsi="Arial" w:cs="Arial"/>
          <w:sz w:val="20"/>
          <w:szCs w:val="20"/>
        </w:rPr>
        <w:t xml:space="preserve"> to the consultation. I detect an amount of "consultation fatigue", which is understandable after responding </w:t>
      </w:r>
      <w:r w:rsidR="00A8486E" w:rsidRPr="00833706">
        <w:rPr>
          <w:rFonts w:ascii="Arial" w:eastAsia="Arial" w:hAnsi="Arial" w:cs="Arial"/>
          <w:sz w:val="20"/>
          <w:szCs w:val="20"/>
        </w:rPr>
        <w:t>four</w:t>
      </w:r>
      <w:r w:rsidRPr="00833706">
        <w:rPr>
          <w:rFonts w:ascii="Arial" w:eastAsia="Arial" w:hAnsi="Arial" w:cs="Arial"/>
          <w:sz w:val="20"/>
          <w:szCs w:val="20"/>
        </w:rPr>
        <w:t xml:space="preserve"> times. But the next consultation is with Govt (not NGET) so is more important and </w:t>
      </w:r>
      <w:r w:rsidR="00A8486E" w:rsidRPr="00833706">
        <w:rPr>
          <w:rFonts w:ascii="Arial" w:eastAsia="Arial" w:hAnsi="Arial" w:cs="Arial"/>
          <w:sz w:val="20"/>
          <w:szCs w:val="20"/>
        </w:rPr>
        <w:t>more</w:t>
      </w:r>
      <w:r w:rsidRPr="00833706">
        <w:rPr>
          <w:rFonts w:ascii="Arial" w:eastAsia="Arial" w:hAnsi="Arial" w:cs="Arial"/>
          <w:sz w:val="20"/>
          <w:szCs w:val="20"/>
        </w:rPr>
        <w:t xml:space="preserve"> influential? I have not been through a full NSIP before - hence I went on the training course.</w:t>
      </w:r>
    </w:p>
    <w:p w14:paraId="71C09ABC" w14:textId="36F0DFD4" w:rsidR="00833706" w:rsidRPr="00833706" w:rsidRDefault="00833706" w:rsidP="00833706">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sz w:val="20"/>
          <w:szCs w:val="20"/>
        </w:rPr>
      </w:pPr>
      <w:r w:rsidRPr="00833706">
        <w:rPr>
          <w:rFonts w:ascii="Arial" w:eastAsia="Arial" w:hAnsi="Arial" w:cs="Arial"/>
          <w:b/>
          <w:bCs/>
          <w:sz w:val="20"/>
          <w:szCs w:val="20"/>
        </w:rPr>
        <w:t>  </w:t>
      </w:r>
    </w:p>
    <w:p w14:paraId="04FD18A9" w14:textId="77777777" w:rsidR="00833706" w:rsidRPr="00833706" w:rsidRDefault="00833706" w:rsidP="00833706">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sz w:val="20"/>
          <w:szCs w:val="20"/>
        </w:rPr>
      </w:pPr>
      <w:r w:rsidRPr="00833706">
        <w:rPr>
          <w:rFonts w:ascii="Arial" w:eastAsia="Arial" w:hAnsi="Arial" w:cs="Arial"/>
          <w:b/>
          <w:bCs/>
          <w:sz w:val="20"/>
          <w:szCs w:val="20"/>
        </w:rPr>
        <w:t>Love Your Bus</w:t>
      </w:r>
    </w:p>
    <w:p w14:paraId="7CA7B055" w14:textId="77777777" w:rsidR="00833706" w:rsidRPr="00833706" w:rsidRDefault="00833706" w:rsidP="00833706">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sz w:val="20"/>
          <w:szCs w:val="20"/>
        </w:rPr>
      </w:pPr>
      <w:r w:rsidRPr="00833706">
        <w:rPr>
          <w:rFonts w:ascii="Arial" w:eastAsia="Arial" w:hAnsi="Arial" w:cs="Arial"/>
          <w:sz w:val="20"/>
          <w:szCs w:val="20"/>
        </w:rPr>
        <w:t>The Love Your Bus Grant goes live on 1st November 2025. This initiative supports local transport improvements led by Parish and Town Councils, with funding available for projects that enhance accessibility, sustainability, and community engagement with local bus services.</w:t>
      </w:r>
    </w:p>
    <w:p w14:paraId="48249BC6" w14:textId="77777777" w:rsidR="00833706" w:rsidRPr="00833706" w:rsidRDefault="00833706" w:rsidP="00833706">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sz w:val="20"/>
          <w:szCs w:val="20"/>
        </w:rPr>
      </w:pPr>
      <w:r w:rsidRPr="00833706">
        <w:rPr>
          <w:rFonts w:ascii="Arial" w:eastAsia="Arial" w:hAnsi="Arial" w:cs="Arial"/>
          <w:sz w:val="20"/>
          <w:szCs w:val="20"/>
        </w:rPr>
        <w:t xml:space="preserve">More information can be found on the </w:t>
      </w:r>
      <w:hyperlink r:id="rId15" w:tooltip="https://www.travelessex.co.uk/love-your-bus" w:history="1">
        <w:r w:rsidRPr="00833706">
          <w:rPr>
            <w:rStyle w:val="Hyperlink"/>
            <w:rFonts w:ascii="Arial" w:eastAsia="Arial" w:hAnsi="Arial" w:cs="Arial"/>
            <w:b/>
            <w:bCs/>
            <w:sz w:val="20"/>
            <w:szCs w:val="20"/>
          </w:rPr>
          <w:t>Love Your Bus Grant Fund Information Hub</w:t>
        </w:r>
      </w:hyperlink>
    </w:p>
    <w:p w14:paraId="3F78CE2D" w14:textId="77777777" w:rsidR="00833706" w:rsidRPr="00833706" w:rsidRDefault="00833706" w:rsidP="00833706">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sz w:val="20"/>
          <w:szCs w:val="20"/>
        </w:rPr>
      </w:pPr>
      <w:r w:rsidRPr="00833706">
        <w:rPr>
          <w:rFonts w:ascii="Arial" w:eastAsia="Arial" w:hAnsi="Arial" w:cs="Arial"/>
          <w:sz w:val="20"/>
          <w:szCs w:val="20"/>
        </w:rPr>
        <w:t>In the last round, High Easter and Chignal PC successfully bid and received full funding for an extra rural service, which is being provided by a local bus company.</w:t>
      </w:r>
    </w:p>
    <w:p w14:paraId="188A669F" w14:textId="77777777" w:rsidR="00833706" w:rsidRPr="00833706" w:rsidRDefault="00833706" w:rsidP="00833706">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sz w:val="20"/>
          <w:szCs w:val="20"/>
        </w:rPr>
      </w:pPr>
      <w:r w:rsidRPr="00833706">
        <w:rPr>
          <w:rFonts w:ascii="Arial" w:eastAsia="Arial" w:hAnsi="Arial" w:cs="Arial"/>
          <w:b/>
          <w:bCs/>
          <w:sz w:val="20"/>
          <w:szCs w:val="20"/>
        </w:rPr>
        <w:t> </w:t>
      </w:r>
    </w:p>
    <w:p w14:paraId="108FA62D" w14:textId="77777777" w:rsidR="00833706" w:rsidRPr="00833706" w:rsidRDefault="00833706" w:rsidP="00833706">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sz w:val="20"/>
          <w:szCs w:val="20"/>
        </w:rPr>
      </w:pPr>
      <w:r w:rsidRPr="00833706">
        <w:rPr>
          <w:rFonts w:ascii="Arial" w:eastAsia="Arial" w:hAnsi="Arial" w:cs="Arial"/>
          <w:b/>
          <w:bCs/>
          <w:sz w:val="20"/>
          <w:szCs w:val="20"/>
        </w:rPr>
        <w:t>Opening date announced for new Beaulieu Healthcare Centre</w:t>
      </w:r>
    </w:p>
    <w:p w14:paraId="71E6B99A" w14:textId="77777777" w:rsidR="00833706" w:rsidRPr="00833706" w:rsidRDefault="00833706" w:rsidP="00833706">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sz w:val="20"/>
          <w:szCs w:val="20"/>
        </w:rPr>
      </w:pPr>
      <w:r w:rsidRPr="00833706">
        <w:rPr>
          <w:rFonts w:ascii="Arial" w:eastAsia="Arial" w:hAnsi="Arial" w:cs="Arial"/>
          <w:sz w:val="20"/>
          <w:szCs w:val="20"/>
        </w:rPr>
        <w:t xml:space="preserve">The new Beaulieu Healthcare Centre will be opening its doors on Monday 10 November 2025, ready to provide local patients with a wide range of healthcare services. </w:t>
      </w:r>
    </w:p>
    <w:p w14:paraId="3B6B3E0F" w14:textId="77777777" w:rsidR="00833706" w:rsidRPr="00833706" w:rsidRDefault="00833706" w:rsidP="00833706">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sz w:val="20"/>
          <w:szCs w:val="20"/>
        </w:rPr>
      </w:pPr>
      <w:r w:rsidRPr="00833706">
        <w:rPr>
          <w:rFonts w:ascii="Arial" w:eastAsia="Arial" w:hAnsi="Arial" w:cs="Arial"/>
          <w:sz w:val="20"/>
          <w:szCs w:val="20"/>
        </w:rPr>
        <w:t xml:space="preserve">The new-build healthcare centre will operate as a branch surgery of nearby North Chelmsford Healthcare Centre. It will open to the practice’s existing patients as well as new patients wishing to register. </w:t>
      </w:r>
    </w:p>
    <w:p w14:paraId="1C389BB2" w14:textId="77777777" w:rsidR="00833706" w:rsidRPr="00833706" w:rsidRDefault="00833706" w:rsidP="00833706">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sz w:val="20"/>
          <w:szCs w:val="20"/>
        </w:rPr>
      </w:pPr>
      <w:r w:rsidRPr="00833706">
        <w:rPr>
          <w:rFonts w:ascii="Arial" w:eastAsia="Arial" w:hAnsi="Arial" w:cs="Arial"/>
          <w:sz w:val="20"/>
          <w:szCs w:val="20"/>
        </w:rPr>
        <w:t xml:space="preserve">New patients can register through North Chelmsford Healthcare Centre by visiting </w:t>
      </w:r>
      <w:hyperlink r:id="rId16" w:history="1">
        <w:r w:rsidRPr="00833706">
          <w:rPr>
            <w:rStyle w:val="Hyperlink"/>
            <w:rFonts w:ascii="Arial" w:eastAsia="Arial" w:hAnsi="Arial" w:cs="Arial"/>
            <w:sz w:val="20"/>
            <w:szCs w:val="20"/>
          </w:rPr>
          <w:t>How to register – North Chelmsford NHS Healthcare Centre</w:t>
        </w:r>
      </w:hyperlink>
      <w:r w:rsidRPr="00833706">
        <w:rPr>
          <w:rFonts w:ascii="Arial" w:eastAsia="Arial" w:hAnsi="Arial" w:cs="Arial"/>
          <w:sz w:val="20"/>
          <w:szCs w:val="20"/>
        </w:rPr>
        <w:t xml:space="preserve"> or by contacting the practice on </w:t>
      </w:r>
      <w:hyperlink r:id="rId17" w:history="1">
        <w:r w:rsidRPr="00833706">
          <w:rPr>
            <w:rStyle w:val="Hyperlink"/>
            <w:rFonts w:ascii="Arial" w:eastAsia="Arial" w:hAnsi="Arial" w:cs="Arial"/>
            <w:sz w:val="20"/>
            <w:szCs w:val="20"/>
          </w:rPr>
          <w:t>0300 123 3366</w:t>
        </w:r>
      </w:hyperlink>
      <w:r w:rsidRPr="00833706">
        <w:rPr>
          <w:rFonts w:ascii="Arial" w:eastAsia="Arial" w:hAnsi="Arial" w:cs="Arial"/>
          <w:sz w:val="20"/>
          <w:szCs w:val="20"/>
        </w:rPr>
        <w:t>.</w:t>
      </w:r>
    </w:p>
    <w:p w14:paraId="68E56539" w14:textId="51C795DE" w:rsidR="00833706" w:rsidRPr="00833706" w:rsidRDefault="00833706" w:rsidP="00833706">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sz w:val="20"/>
          <w:szCs w:val="20"/>
        </w:rPr>
      </w:pPr>
      <w:r w:rsidRPr="00833706">
        <w:rPr>
          <w:rFonts w:ascii="Arial" w:eastAsia="Arial" w:hAnsi="Arial" w:cs="Arial"/>
          <w:sz w:val="20"/>
          <w:szCs w:val="20"/>
        </w:rPr>
        <w:t>  </w:t>
      </w:r>
    </w:p>
    <w:p w14:paraId="43691E50" w14:textId="77777777" w:rsidR="00833706" w:rsidRPr="00833706" w:rsidRDefault="00833706" w:rsidP="00833706">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sz w:val="20"/>
          <w:szCs w:val="20"/>
        </w:rPr>
      </w:pPr>
      <w:r w:rsidRPr="00833706">
        <w:rPr>
          <w:rFonts w:ascii="Arial" w:eastAsia="Arial" w:hAnsi="Arial" w:cs="Arial"/>
          <w:b/>
          <w:bCs/>
          <w:sz w:val="20"/>
          <w:szCs w:val="20"/>
        </w:rPr>
        <w:t xml:space="preserve">A few CCC issues that affect my ECC division: </w:t>
      </w:r>
    </w:p>
    <w:p w14:paraId="32BCBE67" w14:textId="77777777" w:rsidR="00833706" w:rsidRPr="00833706" w:rsidRDefault="00833706" w:rsidP="00833706">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sz w:val="20"/>
          <w:szCs w:val="20"/>
        </w:rPr>
      </w:pPr>
      <w:r w:rsidRPr="00833706">
        <w:rPr>
          <w:rFonts w:ascii="Arial" w:eastAsia="Arial" w:hAnsi="Arial" w:cs="Arial"/>
          <w:b/>
          <w:bCs/>
          <w:sz w:val="20"/>
          <w:szCs w:val="20"/>
        </w:rPr>
        <w:t> </w:t>
      </w:r>
    </w:p>
    <w:p w14:paraId="0DE13902" w14:textId="77777777" w:rsidR="00833706" w:rsidRPr="00833706" w:rsidRDefault="00833706" w:rsidP="00833706">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sz w:val="20"/>
          <w:szCs w:val="20"/>
        </w:rPr>
      </w:pPr>
      <w:r w:rsidRPr="00833706">
        <w:rPr>
          <w:rFonts w:ascii="Arial" w:eastAsia="Arial" w:hAnsi="Arial" w:cs="Arial"/>
          <w:b/>
          <w:bCs/>
          <w:sz w:val="20"/>
          <w:szCs w:val="20"/>
        </w:rPr>
        <w:lastRenderedPageBreak/>
        <w:t>Local Plan Consultation</w:t>
      </w:r>
    </w:p>
    <w:p w14:paraId="1454AF10" w14:textId="0E13E9F6" w:rsidR="00833706" w:rsidRPr="00833706" w:rsidRDefault="00833706" w:rsidP="00833706">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sz w:val="20"/>
          <w:szCs w:val="20"/>
        </w:rPr>
      </w:pPr>
      <w:r w:rsidRPr="00833706">
        <w:rPr>
          <w:rFonts w:ascii="Arial" w:eastAsia="Arial" w:hAnsi="Arial" w:cs="Arial"/>
          <w:sz w:val="20"/>
          <w:szCs w:val="20"/>
        </w:rPr>
        <w:t xml:space="preserve">Central Govt have demanded that Chelmsford review their Local Plan to show a build rate of 1400 dwellings per year (around 60% higher than the current plan). This is a flow down from the Govt target of an extra 1.5 </w:t>
      </w:r>
      <w:r w:rsidR="00A8486E" w:rsidRPr="00833706">
        <w:rPr>
          <w:rFonts w:ascii="Arial" w:eastAsia="Arial" w:hAnsi="Arial" w:cs="Arial"/>
          <w:sz w:val="20"/>
          <w:szCs w:val="20"/>
        </w:rPr>
        <w:t>million</w:t>
      </w:r>
      <w:r w:rsidRPr="00833706">
        <w:rPr>
          <w:rFonts w:ascii="Arial" w:eastAsia="Arial" w:hAnsi="Arial" w:cs="Arial"/>
          <w:sz w:val="20"/>
          <w:szCs w:val="20"/>
        </w:rPr>
        <w:t xml:space="preserve"> homes before the end of the current Govt term. </w:t>
      </w:r>
    </w:p>
    <w:p w14:paraId="0FCCA82C" w14:textId="6ED3B589" w:rsidR="00833706" w:rsidRPr="00833706" w:rsidRDefault="00833706" w:rsidP="00833706">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sz w:val="20"/>
          <w:szCs w:val="20"/>
        </w:rPr>
      </w:pPr>
      <w:r w:rsidRPr="00833706">
        <w:rPr>
          <w:rFonts w:ascii="Arial" w:eastAsia="Arial" w:hAnsi="Arial" w:cs="Arial"/>
          <w:sz w:val="20"/>
          <w:szCs w:val="20"/>
        </w:rPr>
        <w:t xml:space="preserve">City Council now have to show a </w:t>
      </w:r>
      <w:r w:rsidR="00A8486E" w:rsidRPr="00833706">
        <w:rPr>
          <w:rFonts w:ascii="Arial" w:eastAsia="Arial" w:hAnsi="Arial" w:cs="Arial"/>
          <w:sz w:val="20"/>
          <w:szCs w:val="20"/>
        </w:rPr>
        <w:t>5-year</w:t>
      </w:r>
      <w:r w:rsidRPr="00833706">
        <w:rPr>
          <w:rFonts w:ascii="Arial" w:eastAsia="Arial" w:hAnsi="Arial" w:cs="Arial"/>
          <w:sz w:val="20"/>
          <w:szCs w:val="20"/>
        </w:rPr>
        <w:t xml:space="preserve"> forecast for the increased 1,400 per year. Unfortunately, there has also been shortfalls in the current plan. It is a condition of the Beaulieu expansion that the A12 widening scheme goes ahead (funded by Central Govt). This includes changes to the Boreham interchange to ease traffic onto the A12, as well as a footbridge from Boreham to the new station. However, Govt have withdrawn the funding for the A12 widening, which has stalled the Beaulieu expansion. In addition, plans for redevelopment of the Meadows (which included new dwellings) have been shelved because the development company went into liquidation. The net result is that CCC cannot meet the new 1,400 per year requirement and have had to look at new sites that can be delivered within the next 5 years which means areas that do not need significant extra infrastructure such as school places.</w:t>
      </w:r>
    </w:p>
    <w:p w14:paraId="395C4BAB" w14:textId="77777777" w:rsidR="00833706" w:rsidRPr="00833706" w:rsidRDefault="00833706" w:rsidP="00833706">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sz w:val="20"/>
          <w:szCs w:val="20"/>
        </w:rPr>
      </w:pPr>
      <w:r w:rsidRPr="00833706">
        <w:rPr>
          <w:rFonts w:ascii="Arial" w:eastAsia="Arial" w:hAnsi="Arial" w:cs="Arial"/>
          <w:sz w:val="20"/>
          <w:szCs w:val="20"/>
        </w:rPr>
        <w:t> </w:t>
      </w:r>
    </w:p>
    <w:p w14:paraId="24CFB4FE" w14:textId="77777777" w:rsidR="00833706" w:rsidRPr="00833706" w:rsidRDefault="00833706" w:rsidP="00833706">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sz w:val="20"/>
          <w:szCs w:val="20"/>
        </w:rPr>
      </w:pPr>
      <w:r w:rsidRPr="00833706">
        <w:rPr>
          <w:rFonts w:ascii="Arial" w:eastAsia="Arial" w:hAnsi="Arial" w:cs="Arial"/>
          <w:sz w:val="20"/>
          <w:szCs w:val="20"/>
        </w:rPr>
        <w:t>Affected in my area is:</w:t>
      </w:r>
    </w:p>
    <w:p w14:paraId="4F5F2DE5" w14:textId="77777777" w:rsidR="00833706" w:rsidRPr="00833706" w:rsidRDefault="00833706" w:rsidP="00833706">
      <w:pPr>
        <w:numPr>
          <w:ilvl w:val="0"/>
          <w:numId w:val="11"/>
        </w:num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eastAsia="Arial" w:hAnsi="Arial" w:cs="Arial"/>
          <w:sz w:val="20"/>
          <w:szCs w:val="20"/>
        </w:rPr>
      </w:pPr>
      <w:r w:rsidRPr="00833706">
        <w:rPr>
          <w:rFonts w:ascii="Arial" w:eastAsia="Arial" w:hAnsi="Arial" w:cs="Arial"/>
          <w:sz w:val="20"/>
          <w:szCs w:val="20"/>
        </w:rPr>
        <w:t>Broomfield – New - 200 homes Land West of Patching Hall Lane</w:t>
      </w:r>
    </w:p>
    <w:p w14:paraId="117077D2" w14:textId="77777777" w:rsidR="00833706" w:rsidRPr="00833706" w:rsidRDefault="00833706" w:rsidP="00833706">
      <w:pPr>
        <w:numPr>
          <w:ilvl w:val="0"/>
          <w:numId w:val="11"/>
        </w:num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eastAsia="Arial" w:hAnsi="Arial" w:cs="Arial"/>
          <w:sz w:val="20"/>
          <w:szCs w:val="20"/>
        </w:rPr>
      </w:pPr>
      <w:r w:rsidRPr="00833706">
        <w:rPr>
          <w:rFonts w:ascii="Arial" w:eastAsia="Arial" w:hAnsi="Arial" w:cs="Arial"/>
          <w:sz w:val="20"/>
          <w:szCs w:val="20"/>
        </w:rPr>
        <w:t>Great Waltham – increase from 20 to 75 homes Land South of Ford End Primary School</w:t>
      </w:r>
    </w:p>
    <w:p w14:paraId="22B16DA9" w14:textId="77777777" w:rsidR="00833706" w:rsidRPr="00833706" w:rsidRDefault="00833706" w:rsidP="00833706">
      <w:pPr>
        <w:numPr>
          <w:ilvl w:val="0"/>
          <w:numId w:val="11"/>
        </w:num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eastAsia="Arial" w:hAnsi="Arial" w:cs="Arial"/>
          <w:sz w:val="20"/>
          <w:szCs w:val="20"/>
        </w:rPr>
      </w:pPr>
      <w:r w:rsidRPr="00833706">
        <w:rPr>
          <w:rFonts w:ascii="Arial" w:eastAsia="Arial" w:hAnsi="Arial" w:cs="Arial"/>
          <w:sz w:val="20"/>
          <w:szCs w:val="20"/>
        </w:rPr>
        <w:t xml:space="preserve">Chignal –New - Land North of Hollow Lane </w:t>
      </w:r>
    </w:p>
    <w:p w14:paraId="0BC8B2FB" w14:textId="77777777" w:rsidR="00833706" w:rsidRPr="00833706" w:rsidRDefault="00833706" w:rsidP="00833706">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sz w:val="20"/>
          <w:szCs w:val="20"/>
        </w:rPr>
      </w:pPr>
      <w:r w:rsidRPr="00833706">
        <w:rPr>
          <w:rFonts w:ascii="Arial" w:eastAsia="Arial" w:hAnsi="Arial" w:cs="Arial"/>
          <w:sz w:val="20"/>
          <w:szCs w:val="20"/>
        </w:rPr>
        <w:t> </w:t>
      </w:r>
    </w:p>
    <w:p w14:paraId="2D86FEB5" w14:textId="77777777" w:rsidR="00833706" w:rsidRPr="00833706" w:rsidRDefault="00833706" w:rsidP="00833706">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sz w:val="20"/>
          <w:szCs w:val="20"/>
        </w:rPr>
      </w:pPr>
      <w:r w:rsidRPr="00833706">
        <w:rPr>
          <w:rFonts w:ascii="Arial" w:eastAsia="Arial" w:hAnsi="Arial" w:cs="Arial"/>
          <w:sz w:val="20"/>
          <w:szCs w:val="20"/>
        </w:rPr>
        <w:t>Policy Board 6</w:t>
      </w:r>
      <w:r w:rsidRPr="00833706">
        <w:rPr>
          <w:rFonts w:ascii="Arial" w:eastAsia="Arial" w:hAnsi="Arial" w:cs="Arial"/>
          <w:sz w:val="20"/>
          <w:szCs w:val="20"/>
          <w:vertAlign w:val="superscript"/>
        </w:rPr>
        <w:t>th</w:t>
      </w:r>
      <w:r w:rsidRPr="00833706">
        <w:rPr>
          <w:rFonts w:ascii="Arial" w:eastAsia="Arial" w:hAnsi="Arial" w:cs="Arial"/>
          <w:sz w:val="20"/>
          <w:szCs w:val="20"/>
        </w:rPr>
        <w:t xml:space="preserve"> Nov has confirmed the decision to go out to public consultation. This consultation will be solely on the new/expanded sites and any comments on sites already proposed and consulted on, will be rejected. The consultation will run Nov 25 to Jan 26 with a submission of the plan by June 26.</w:t>
      </w:r>
    </w:p>
    <w:p w14:paraId="2EE63016" w14:textId="4A336200" w:rsidR="00833706" w:rsidRPr="00833706" w:rsidRDefault="00833706" w:rsidP="00833706">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sz w:val="20"/>
          <w:szCs w:val="20"/>
        </w:rPr>
      </w:pPr>
      <w:r w:rsidRPr="00833706">
        <w:rPr>
          <w:rFonts w:ascii="Arial" w:eastAsia="Arial" w:hAnsi="Arial" w:cs="Arial"/>
          <w:sz w:val="20"/>
          <w:szCs w:val="20"/>
        </w:rPr>
        <w:t xml:space="preserve">It should be noted that failure to deliver a Local Plan in line with the Govt targets will result in rejection of the </w:t>
      </w:r>
      <w:r w:rsidR="00A8486E" w:rsidRPr="00833706">
        <w:rPr>
          <w:rFonts w:ascii="Arial" w:eastAsia="Arial" w:hAnsi="Arial" w:cs="Arial"/>
          <w:sz w:val="20"/>
          <w:szCs w:val="20"/>
        </w:rPr>
        <w:t>plan and</w:t>
      </w:r>
      <w:r w:rsidRPr="00833706">
        <w:rPr>
          <w:rFonts w:ascii="Arial" w:eastAsia="Arial" w:hAnsi="Arial" w:cs="Arial"/>
          <w:sz w:val="20"/>
          <w:szCs w:val="20"/>
        </w:rPr>
        <w:t xml:space="preserve"> gives developers carte blanche to submit planning applications wherever they like!</w:t>
      </w:r>
    </w:p>
    <w:p w14:paraId="4FCF76A9" w14:textId="77777777" w:rsidR="00833706" w:rsidRPr="00833706" w:rsidRDefault="00833706" w:rsidP="00833706">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sz w:val="20"/>
          <w:szCs w:val="20"/>
        </w:rPr>
      </w:pPr>
      <w:r w:rsidRPr="00833706">
        <w:rPr>
          <w:rFonts w:ascii="Arial" w:eastAsia="Arial" w:hAnsi="Arial" w:cs="Arial"/>
          <w:sz w:val="20"/>
          <w:szCs w:val="20"/>
        </w:rPr>
        <w:t> </w:t>
      </w:r>
    </w:p>
    <w:p w14:paraId="650813D9" w14:textId="77777777" w:rsidR="00833706" w:rsidRPr="00833706" w:rsidRDefault="00833706" w:rsidP="00833706">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sz w:val="20"/>
          <w:szCs w:val="20"/>
        </w:rPr>
      </w:pPr>
      <w:r w:rsidRPr="00833706">
        <w:rPr>
          <w:rFonts w:ascii="Arial" w:eastAsia="Arial" w:hAnsi="Arial" w:cs="Arial"/>
          <w:b/>
          <w:bCs/>
          <w:sz w:val="20"/>
          <w:szCs w:val="20"/>
        </w:rPr>
        <w:t>Community Governance Review</w:t>
      </w:r>
    </w:p>
    <w:p w14:paraId="01EE5F9A" w14:textId="2660F50C" w:rsidR="00833706" w:rsidRPr="00833706" w:rsidRDefault="00833706" w:rsidP="00833706">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sz w:val="20"/>
          <w:szCs w:val="20"/>
        </w:rPr>
      </w:pPr>
      <w:r w:rsidRPr="00833706">
        <w:rPr>
          <w:rFonts w:ascii="Arial" w:eastAsia="Arial" w:hAnsi="Arial" w:cs="Arial"/>
          <w:sz w:val="20"/>
          <w:szCs w:val="20"/>
        </w:rPr>
        <w:t>Chelmsford City Council is currently conducting a </w:t>
      </w:r>
      <w:r w:rsidRPr="00833706">
        <w:rPr>
          <w:rFonts w:ascii="Arial" w:eastAsia="Arial" w:hAnsi="Arial" w:cs="Arial"/>
          <w:b/>
          <w:bCs/>
          <w:sz w:val="20"/>
          <w:szCs w:val="20"/>
        </w:rPr>
        <w:t>Community Governance Review</w:t>
      </w:r>
      <w:r w:rsidRPr="00833706">
        <w:rPr>
          <w:rFonts w:ascii="Arial" w:eastAsia="Arial" w:hAnsi="Arial" w:cs="Arial"/>
          <w:sz w:val="20"/>
          <w:szCs w:val="20"/>
        </w:rPr>
        <w:t xml:space="preserve"> to determine if the unparished city centre should have a parish-tier council. The consultation, which began in October 2025 and runs until January 4, 2026, is asking residents in the central area if they want to create a local council to provide more representation. Part of the motivation for doing this is the potential impact of LGR leaving the </w:t>
      </w:r>
      <w:r w:rsidR="00A8486E" w:rsidRPr="00833706">
        <w:rPr>
          <w:rFonts w:ascii="Arial" w:eastAsia="Arial" w:hAnsi="Arial" w:cs="Arial"/>
          <w:sz w:val="20"/>
          <w:szCs w:val="20"/>
        </w:rPr>
        <w:t>city</w:t>
      </w:r>
      <w:r w:rsidRPr="00833706">
        <w:rPr>
          <w:rFonts w:ascii="Arial" w:eastAsia="Arial" w:hAnsi="Arial" w:cs="Arial"/>
          <w:sz w:val="20"/>
          <w:szCs w:val="20"/>
        </w:rPr>
        <w:t xml:space="preserve"> centre without a lower tier representation.</w:t>
      </w:r>
    </w:p>
    <w:p w14:paraId="30D63C69" w14:textId="1B5D201C" w:rsidR="00833706" w:rsidRPr="00833706" w:rsidRDefault="00833706" w:rsidP="00833706">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sz w:val="20"/>
          <w:szCs w:val="20"/>
        </w:rPr>
      </w:pPr>
      <w:r w:rsidRPr="00833706">
        <w:rPr>
          <w:rFonts w:ascii="Arial" w:eastAsia="Arial" w:hAnsi="Arial" w:cs="Arial"/>
          <w:sz w:val="20"/>
          <w:szCs w:val="20"/>
        </w:rPr>
        <w:t xml:space="preserve">The consultation is aimed at residents in the unparished areas, but Parish Councils surrounding the unparished areas, will also be consulted. They may wish to propose taking over some of the adjacent unparished </w:t>
      </w:r>
      <w:r w:rsidR="00A8486E" w:rsidRPr="00833706">
        <w:rPr>
          <w:rFonts w:ascii="Arial" w:eastAsia="Arial" w:hAnsi="Arial" w:cs="Arial"/>
          <w:sz w:val="20"/>
          <w:szCs w:val="20"/>
        </w:rPr>
        <w:t>areas or</w:t>
      </w:r>
      <w:r w:rsidRPr="00833706">
        <w:rPr>
          <w:rFonts w:ascii="Arial" w:eastAsia="Arial" w:hAnsi="Arial" w:cs="Arial"/>
          <w:sz w:val="20"/>
          <w:szCs w:val="20"/>
        </w:rPr>
        <w:t xml:space="preserve"> giving up some of their current areas!</w:t>
      </w:r>
    </w:p>
    <w:p w14:paraId="25D85B18" w14:textId="77777777" w:rsidR="00833706" w:rsidRPr="00833706" w:rsidRDefault="00833706" w:rsidP="00833706">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sz w:val="20"/>
          <w:szCs w:val="20"/>
        </w:rPr>
      </w:pPr>
      <w:r w:rsidRPr="00833706">
        <w:rPr>
          <w:rFonts w:ascii="Arial" w:eastAsia="Arial" w:hAnsi="Arial" w:cs="Arial"/>
          <w:sz w:val="20"/>
          <w:szCs w:val="20"/>
        </w:rPr>
        <w:t>Details of consultation are here:</w:t>
      </w:r>
    </w:p>
    <w:p w14:paraId="782B751E" w14:textId="77777777" w:rsidR="00833706" w:rsidRPr="00833706" w:rsidRDefault="00833706" w:rsidP="00833706">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sz w:val="20"/>
          <w:szCs w:val="20"/>
        </w:rPr>
      </w:pPr>
      <w:hyperlink r:id="rId18" w:history="1">
        <w:r w:rsidRPr="00833706">
          <w:rPr>
            <w:rStyle w:val="Hyperlink"/>
            <w:rFonts w:ascii="Arial" w:eastAsia="Arial" w:hAnsi="Arial" w:cs="Arial"/>
            <w:sz w:val="20"/>
            <w:szCs w:val="20"/>
          </w:rPr>
          <w:t>https://www.chelmsford.gov.uk/voting-and-elections/community-governance-review-2025/</w:t>
        </w:r>
      </w:hyperlink>
    </w:p>
    <w:p w14:paraId="3638F217" w14:textId="77777777" w:rsidR="00833706" w:rsidRPr="00833706" w:rsidRDefault="00833706" w:rsidP="00833706">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sz w:val="20"/>
          <w:szCs w:val="20"/>
        </w:rPr>
      </w:pPr>
      <w:r w:rsidRPr="00833706">
        <w:rPr>
          <w:rFonts w:ascii="Arial" w:eastAsia="Arial" w:hAnsi="Arial" w:cs="Arial"/>
          <w:sz w:val="20"/>
          <w:szCs w:val="20"/>
        </w:rPr>
        <w:t>One of my concerns is that coinciding this consultation with LGR will cause confusion!</w:t>
      </w:r>
    </w:p>
    <w:p w14:paraId="0035361D" w14:textId="77777777" w:rsidR="00833706" w:rsidRPr="00432770" w:rsidRDefault="00833706" w:rsidP="00833706">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sz w:val="20"/>
          <w:szCs w:val="20"/>
        </w:rPr>
      </w:pPr>
    </w:p>
    <w:p w14:paraId="456E5293" w14:textId="77777777" w:rsidR="00C357FC" w:rsidRPr="00432770" w:rsidRDefault="00C357FC" w:rsidP="00833706">
      <w:pPr>
        <w:numPr>
          <w:ilvl w:val="0"/>
          <w:numId w:val="1"/>
        </w:num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eastAsia="Arial" w:hAnsi="Arial" w:cs="Arial"/>
          <w:sz w:val="20"/>
          <w:szCs w:val="20"/>
        </w:rPr>
      </w:pPr>
      <w:r w:rsidRPr="00432770">
        <w:rPr>
          <w:rFonts w:ascii="Arial" w:eastAsia="Arial" w:hAnsi="Arial" w:cs="Arial"/>
          <w:sz w:val="20"/>
          <w:szCs w:val="20"/>
        </w:rPr>
        <w:t>Chelmsford City Councillor Report - Cllr Nicolette Chambers</w:t>
      </w:r>
      <w:r w:rsidRPr="00432770">
        <w:rPr>
          <w:rFonts w:ascii="Arial" w:eastAsia="Arial" w:hAnsi="Arial" w:cs="Arial"/>
          <w:sz w:val="20"/>
          <w:szCs w:val="20"/>
        </w:rPr>
        <w:tab/>
      </w:r>
    </w:p>
    <w:p w14:paraId="34629E5B" w14:textId="408E1F66" w:rsidR="00C357FC" w:rsidRPr="006B5B37" w:rsidRDefault="006B5B37" w:rsidP="006B5B37">
      <w:pPr>
        <w:pStyle w:val="ListParagraph"/>
        <w:numPr>
          <w:ilvl w:val="0"/>
          <w:numId w:val="12"/>
        </w:numPr>
        <w:pBdr>
          <w:top w:val="none" w:sz="0" w:space="0" w:color="000000"/>
          <w:left w:val="none" w:sz="0" w:space="0" w:color="000000"/>
          <w:bottom w:val="none" w:sz="0" w:space="0" w:color="000000"/>
          <w:right w:val="none" w:sz="0" w:space="0" w:color="000000"/>
          <w:between w:val="none" w:sz="0" w:space="0" w:color="000000"/>
        </w:pBdr>
        <w:ind w:right="-766"/>
        <w:rPr>
          <w:rFonts w:ascii="Arial" w:eastAsia="Arial" w:hAnsi="Arial" w:cs="Arial"/>
          <w:sz w:val="20"/>
          <w:szCs w:val="20"/>
        </w:rPr>
      </w:pPr>
      <w:r w:rsidRPr="006B5B37">
        <w:rPr>
          <w:rFonts w:ascii="Arial" w:eastAsia="Arial" w:hAnsi="Arial" w:cs="Arial"/>
          <w:sz w:val="20"/>
          <w:szCs w:val="20"/>
        </w:rPr>
        <w:t>No report.</w:t>
      </w:r>
    </w:p>
    <w:p w14:paraId="5BB998B8" w14:textId="77777777" w:rsidR="006B5B37" w:rsidRPr="00432770" w:rsidRDefault="006B5B37" w:rsidP="006B5B37">
      <w:pPr>
        <w:pStyle w:val="ListParagraph"/>
        <w:pBdr>
          <w:top w:val="none" w:sz="0" w:space="0" w:color="000000"/>
          <w:left w:val="none" w:sz="0" w:space="0" w:color="000000"/>
          <w:bottom w:val="none" w:sz="0" w:space="0" w:color="000000"/>
          <w:right w:val="none" w:sz="0" w:space="0" w:color="000000"/>
          <w:between w:val="none" w:sz="0" w:space="0" w:color="000000"/>
        </w:pBdr>
        <w:ind w:left="1440" w:right="-766"/>
        <w:rPr>
          <w:rFonts w:ascii="Arial" w:eastAsia="Arial" w:hAnsi="Arial" w:cs="Arial"/>
          <w:b/>
          <w:bCs/>
          <w:sz w:val="20"/>
          <w:szCs w:val="20"/>
          <w:u w:val="single"/>
        </w:rPr>
      </w:pPr>
    </w:p>
    <w:p w14:paraId="4661D170" w14:textId="61DDC042" w:rsidR="00C357FC" w:rsidRPr="00432770" w:rsidRDefault="00C357FC" w:rsidP="00C357FC">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u w:val="single"/>
        </w:rPr>
      </w:pPr>
      <w:r w:rsidRPr="00432770">
        <w:rPr>
          <w:rFonts w:ascii="Arial" w:hAnsi="Arial" w:cs="Arial"/>
          <w:sz w:val="20"/>
          <w:szCs w:val="20"/>
          <w:u w:val="single"/>
        </w:rPr>
        <w:t>2025/9</w:t>
      </w:r>
      <w:r w:rsidR="00C20DBB" w:rsidRPr="00432770">
        <w:rPr>
          <w:rFonts w:ascii="Arial" w:hAnsi="Arial" w:cs="Arial"/>
          <w:sz w:val="20"/>
          <w:szCs w:val="20"/>
          <w:u w:val="single"/>
        </w:rPr>
        <w:t>30</w:t>
      </w:r>
      <w:r w:rsidRPr="00432770">
        <w:rPr>
          <w:rFonts w:ascii="Arial" w:hAnsi="Arial" w:cs="Arial"/>
          <w:sz w:val="20"/>
          <w:szCs w:val="20"/>
          <w:u w:val="single"/>
        </w:rPr>
        <w:tab/>
        <w:t>Planning.</w:t>
      </w:r>
    </w:p>
    <w:p w14:paraId="34513069" w14:textId="33508CEC" w:rsidR="0072117C" w:rsidRDefault="0012033C" w:rsidP="0072117C">
      <w:pPr>
        <w:rPr>
          <w:rFonts w:ascii="Arial" w:hAnsi="Arial" w:cs="Arial"/>
          <w:sz w:val="20"/>
          <w:szCs w:val="20"/>
        </w:rPr>
      </w:pPr>
      <w:r w:rsidRPr="00432770">
        <w:rPr>
          <w:rFonts w:ascii="Arial" w:hAnsi="Arial" w:cs="Arial"/>
          <w:b/>
          <w:bCs/>
          <w:color w:val="000000" w:themeColor="text1"/>
          <w:sz w:val="20"/>
          <w:szCs w:val="20"/>
        </w:rPr>
        <w:t>National Grid Electricity Transmission (NG-ET), Norwich to Tilbury</w:t>
      </w:r>
      <w:r w:rsidRPr="00432770">
        <w:rPr>
          <w:rFonts w:ascii="Arial" w:hAnsi="Arial" w:cs="Arial"/>
          <w:color w:val="000000" w:themeColor="text1"/>
          <w:sz w:val="20"/>
          <w:szCs w:val="20"/>
        </w:rPr>
        <w:t xml:space="preserve">: registration of a representation on this Nationally Significant Infrastructure Project on the Planning Inspectorate </w:t>
      </w:r>
      <w:r w:rsidRPr="00432770">
        <w:rPr>
          <w:rFonts w:ascii="Arial" w:hAnsi="Arial" w:cs="Arial"/>
          <w:color w:val="000000" w:themeColor="text1"/>
          <w:sz w:val="20"/>
          <w:szCs w:val="20"/>
        </w:rPr>
        <w:lastRenderedPageBreak/>
        <w:t>website required by 27</w:t>
      </w:r>
      <w:r w:rsidRPr="00432770">
        <w:rPr>
          <w:rFonts w:ascii="Arial" w:hAnsi="Arial" w:cs="Arial"/>
          <w:color w:val="000000" w:themeColor="text1"/>
          <w:sz w:val="20"/>
          <w:szCs w:val="20"/>
          <w:vertAlign w:val="superscript"/>
        </w:rPr>
        <w:t>th</w:t>
      </w:r>
      <w:r w:rsidRPr="00432770">
        <w:rPr>
          <w:rFonts w:ascii="Arial" w:hAnsi="Arial" w:cs="Arial"/>
          <w:color w:val="000000" w:themeColor="text1"/>
          <w:sz w:val="20"/>
          <w:szCs w:val="20"/>
        </w:rPr>
        <w:t xml:space="preserve"> November. Comments to focus on: a. how N2T pylons will affect the surrounding area; b. highway safety c. the design of the project (what it will look like); d. whether the project will affect the enjoyment of your own property in any way (such as the garden) e. the impacts the project may have on your day-to-day life</w:t>
      </w:r>
      <w:r w:rsidR="0072117C" w:rsidRPr="00432770">
        <w:rPr>
          <w:rFonts w:ascii="Arial" w:hAnsi="Arial" w:cs="Arial"/>
          <w:color w:val="000000" w:themeColor="text1"/>
          <w:sz w:val="20"/>
          <w:szCs w:val="20"/>
        </w:rPr>
        <w:t>.</w:t>
      </w:r>
      <w:r w:rsidR="0072117C" w:rsidRPr="00432770">
        <w:rPr>
          <w:rFonts w:ascii="Arial" w:hAnsi="Arial" w:cs="Arial"/>
          <w:sz w:val="20"/>
          <w:szCs w:val="20"/>
        </w:rPr>
        <w:t xml:space="preserve"> </w:t>
      </w:r>
      <w:r w:rsidR="00603B99" w:rsidRPr="00432770">
        <w:rPr>
          <w:rFonts w:ascii="Arial" w:hAnsi="Arial" w:cs="Arial"/>
          <w:sz w:val="20"/>
          <w:szCs w:val="20"/>
        </w:rPr>
        <w:t>Prow</w:t>
      </w:r>
      <w:r w:rsidR="0072117C" w:rsidRPr="0072117C">
        <w:rPr>
          <w:rFonts w:ascii="Arial" w:hAnsi="Arial" w:cs="Arial"/>
          <w:sz w:val="20"/>
          <w:szCs w:val="20"/>
        </w:rPr>
        <w:t xml:space="preserve"> being restricted/blocked, limiting the access to our local countryside.</w:t>
      </w:r>
    </w:p>
    <w:p w14:paraId="410B21B0" w14:textId="77777777" w:rsidR="006B5B37" w:rsidRDefault="006B5B37" w:rsidP="0072117C">
      <w:pPr>
        <w:rPr>
          <w:rFonts w:ascii="Arial" w:hAnsi="Arial" w:cs="Arial"/>
          <w:sz w:val="20"/>
          <w:szCs w:val="20"/>
        </w:rPr>
      </w:pPr>
    </w:p>
    <w:p w14:paraId="17EFCCE5" w14:textId="34B83553" w:rsidR="006B5B37" w:rsidRPr="006B5B37" w:rsidRDefault="006B5B37" w:rsidP="00FC6994">
      <w:pPr>
        <w:ind w:left="1440" w:hanging="1440"/>
        <w:rPr>
          <w:rFonts w:ascii="Arial" w:hAnsi="Arial" w:cs="Arial"/>
          <w:b/>
          <w:bCs/>
          <w:i/>
          <w:iCs/>
          <w:sz w:val="20"/>
          <w:szCs w:val="20"/>
          <w:u w:val="single"/>
        </w:rPr>
      </w:pPr>
      <w:r w:rsidRPr="006B5B37">
        <w:rPr>
          <w:rFonts w:ascii="Arial" w:hAnsi="Arial" w:cs="Arial"/>
          <w:b/>
          <w:bCs/>
          <w:i/>
          <w:iCs/>
          <w:sz w:val="20"/>
          <w:szCs w:val="20"/>
          <w:u w:val="single"/>
        </w:rPr>
        <w:t>Resolution:</w:t>
      </w:r>
      <w:r w:rsidRPr="006B5B37">
        <w:rPr>
          <w:rFonts w:ascii="Arial" w:hAnsi="Arial" w:cs="Arial"/>
          <w:b/>
          <w:bCs/>
          <w:i/>
          <w:iCs/>
          <w:sz w:val="20"/>
          <w:szCs w:val="20"/>
          <w:u w:val="single"/>
        </w:rPr>
        <w:tab/>
        <w:t>Cllr Polley and Ballard to draft a version for the members to review</w:t>
      </w:r>
      <w:r w:rsidR="00FC6994">
        <w:rPr>
          <w:rFonts w:ascii="Arial" w:hAnsi="Arial" w:cs="Arial"/>
          <w:b/>
          <w:bCs/>
          <w:i/>
          <w:iCs/>
          <w:sz w:val="20"/>
          <w:szCs w:val="20"/>
          <w:u w:val="single"/>
        </w:rPr>
        <w:t xml:space="preserve"> as the Parish Council input</w:t>
      </w:r>
      <w:r w:rsidRPr="006B5B37">
        <w:rPr>
          <w:rFonts w:ascii="Arial" w:hAnsi="Arial" w:cs="Arial"/>
          <w:b/>
          <w:bCs/>
          <w:i/>
          <w:iCs/>
          <w:sz w:val="20"/>
          <w:szCs w:val="20"/>
          <w:u w:val="single"/>
        </w:rPr>
        <w:t>.</w:t>
      </w:r>
    </w:p>
    <w:p w14:paraId="32173A0B" w14:textId="77777777" w:rsidR="006B5B37" w:rsidRDefault="006B5B37" w:rsidP="0072117C">
      <w:pPr>
        <w:rPr>
          <w:rFonts w:ascii="Arial" w:hAnsi="Arial" w:cs="Arial"/>
          <w:sz w:val="20"/>
          <w:szCs w:val="20"/>
        </w:rPr>
      </w:pPr>
    </w:p>
    <w:p w14:paraId="403B48F1" w14:textId="77777777" w:rsidR="006E4BBC" w:rsidRPr="00432770" w:rsidRDefault="006E4BBC" w:rsidP="0012033C">
      <w:pPr>
        <w:rPr>
          <w:rFonts w:ascii="Arial" w:hAnsi="Arial" w:cs="Arial"/>
          <w:color w:val="000000" w:themeColor="text1"/>
          <w:sz w:val="20"/>
          <w:szCs w:val="20"/>
        </w:rPr>
      </w:pPr>
    </w:p>
    <w:tbl>
      <w:tblPr>
        <w:tblW w:w="9120" w:type="dxa"/>
        <w:tblLook w:val="04A0" w:firstRow="1" w:lastRow="0" w:firstColumn="1" w:lastColumn="0" w:noHBand="0" w:noVBand="1"/>
      </w:tblPr>
      <w:tblGrid>
        <w:gridCol w:w="1784"/>
        <w:gridCol w:w="6160"/>
        <w:gridCol w:w="1620"/>
      </w:tblGrid>
      <w:tr w:rsidR="006E4BBC" w:rsidRPr="006E4BBC" w14:paraId="74BBFD02" w14:textId="77777777" w:rsidTr="006E4BBC">
        <w:trPr>
          <w:trHeight w:val="300"/>
        </w:trPr>
        <w:tc>
          <w:tcPr>
            <w:tcW w:w="1340" w:type="dxa"/>
            <w:tcBorders>
              <w:top w:val="single" w:sz="8" w:space="0" w:color="E2E2E2"/>
              <w:left w:val="nil"/>
              <w:bottom w:val="nil"/>
              <w:right w:val="single" w:sz="8" w:space="0" w:color="E2E2E2"/>
            </w:tcBorders>
            <w:shd w:val="clear" w:color="000000" w:fill="FFFFFF"/>
            <w:noWrap/>
            <w:hideMark/>
          </w:tcPr>
          <w:p w14:paraId="31690E93" w14:textId="77777777" w:rsidR="006E4BBC" w:rsidRPr="006E4BBC" w:rsidRDefault="006E4BBC" w:rsidP="006E4BBC">
            <w:pPr>
              <w:rPr>
                <w:rFonts w:ascii="Arial" w:hAnsi="Arial" w:cs="Arial"/>
                <w:color w:val="467886"/>
                <w:sz w:val="20"/>
                <w:szCs w:val="20"/>
                <w:u w:val="single"/>
              </w:rPr>
            </w:pPr>
            <w:hyperlink r:id="rId19" w:tooltip="Sort by Reference (ascending)" w:history="1">
              <w:r w:rsidRPr="006E4BBC">
                <w:rPr>
                  <w:rFonts w:ascii="Arial" w:hAnsi="Arial" w:cs="Arial"/>
                  <w:color w:val="467886"/>
                  <w:sz w:val="20"/>
                  <w:szCs w:val="20"/>
                  <w:u w:val="single"/>
                </w:rPr>
                <w:t>Reference</w:t>
              </w:r>
            </w:hyperlink>
          </w:p>
        </w:tc>
        <w:tc>
          <w:tcPr>
            <w:tcW w:w="6160" w:type="dxa"/>
            <w:tcBorders>
              <w:top w:val="single" w:sz="8" w:space="0" w:color="E2E2E2"/>
              <w:left w:val="nil"/>
              <w:bottom w:val="nil"/>
              <w:right w:val="single" w:sz="8" w:space="0" w:color="E2E2E2"/>
            </w:tcBorders>
            <w:shd w:val="clear" w:color="000000" w:fill="FFFFFF"/>
            <w:noWrap/>
            <w:hideMark/>
          </w:tcPr>
          <w:p w14:paraId="2660FC6A" w14:textId="77777777" w:rsidR="006E4BBC" w:rsidRPr="006E4BBC" w:rsidRDefault="006E4BBC" w:rsidP="006E4BBC">
            <w:pPr>
              <w:rPr>
                <w:rFonts w:ascii="Arial" w:hAnsi="Arial" w:cs="Arial"/>
                <w:color w:val="467886"/>
                <w:sz w:val="20"/>
                <w:szCs w:val="20"/>
                <w:u w:val="single"/>
              </w:rPr>
            </w:pPr>
            <w:hyperlink r:id="rId20" w:tooltip="Sort by Address (ascending)" w:history="1">
              <w:r w:rsidRPr="006E4BBC">
                <w:rPr>
                  <w:rFonts w:ascii="Arial" w:hAnsi="Arial" w:cs="Arial"/>
                  <w:color w:val="467886"/>
                  <w:sz w:val="20"/>
                  <w:szCs w:val="20"/>
                  <w:u w:val="single"/>
                </w:rPr>
                <w:t>Address</w:t>
              </w:r>
            </w:hyperlink>
          </w:p>
        </w:tc>
        <w:tc>
          <w:tcPr>
            <w:tcW w:w="1620" w:type="dxa"/>
            <w:tcBorders>
              <w:top w:val="single" w:sz="8" w:space="0" w:color="E2E2E2"/>
              <w:left w:val="nil"/>
              <w:bottom w:val="nil"/>
              <w:right w:val="single" w:sz="8" w:space="0" w:color="E2E2E2"/>
            </w:tcBorders>
            <w:shd w:val="clear" w:color="000000" w:fill="FFFFFF"/>
            <w:noWrap/>
            <w:hideMark/>
          </w:tcPr>
          <w:p w14:paraId="71C02E45" w14:textId="77777777" w:rsidR="006E4BBC" w:rsidRPr="006E4BBC" w:rsidRDefault="006E4BBC" w:rsidP="006E4BBC">
            <w:pPr>
              <w:rPr>
                <w:rFonts w:ascii="Arial" w:hAnsi="Arial" w:cs="Arial"/>
                <w:color w:val="467886"/>
                <w:sz w:val="20"/>
                <w:szCs w:val="20"/>
                <w:u w:val="single"/>
              </w:rPr>
            </w:pPr>
            <w:hyperlink r:id="rId21" w:tooltip="Sort by Status (ascending)" w:history="1">
              <w:r w:rsidRPr="006E4BBC">
                <w:rPr>
                  <w:rFonts w:ascii="Arial" w:hAnsi="Arial" w:cs="Arial"/>
                  <w:color w:val="467886"/>
                  <w:sz w:val="20"/>
                  <w:szCs w:val="20"/>
                  <w:u w:val="single"/>
                </w:rPr>
                <w:t>Status</w:t>
              </w:r>
            </w:hyperlink>
          </w:p>
        </w:tc>
      </w:tr>
      <w:tr w:rsidR="006E4BBC" w:rsidRPr="006E4BBC" w14:paraId="30DD4220" w14:textId="77777777" w:rsidTr="006E4BBC">
        <w:trPr>
          <w:trHeight w:val="300"/>
        </w:trPr>
        <w:tc>
          <w:tcPr>
            <w:tcW w:w="1340" w:type="dxa"/>
            <w:tcBorders>
              <w:top w:val="single" w:sz="8" w:space="0" w:color="E2E2E2"/>
              <w:left w:val="nil"/>
              <w:bottom w:val="nil"/>
              <w:right w:val="single" w:sz="8" w:space="0" w:color="E2E2E2"/>
            </w:tcBorders>
            <w:shd w:val="clear" w:color="000000" w:fill="FFFFFF"/>
            <w:hideMark/>
          </w:tcPr>
          <w:p w14:paraId="6AE61DF3" w14:textId="77777777" w:rsidR="006E4BBC" w:rsidRPr="006E4BBC" w:rsidRDefault="006E4BBC" w:rsidP="006E4BBC">
            <w:pPr>
              <w:rPr>
                <w:rFonts w:ascii="Arial" w:hAnsi="Arial" w:cs="Arial"/>
                <w:color w:val="333333"/>
                <w:sz w:val="20"/>
                <w:szCs w:val="20"/>
              </w:rPr>
            </w:pPr>
            <w:r w:rsidRPr="006E4BBC">
              <w:rPr>
                <w:rFonts w:ascii="Arial" w:hAnsi="Arial" w:cs="Arial"/>
                <w:color w:val="333333"/>
                <w:sz w:val="20"/>
                <w:szCs w:val="20"/>
              </w:rPr>
              <w:t>25/00670/FUL</w:t>
            </w:r>
          </w:p>
        </w:tc>
        <w:tc>
          <w:tcPr>
            <w:tcW w:w="6160" w:type="dxa"/>
            <w:tcBorders>
              <w:top w:val="single" w:sz="8" w:space="0" w:color="E2E2E2"/>
              <w:left w:val="nil"/>
              <w:bottom w:val="nil"/>
              <w:right w:val="single" w:sz="8" w:space="0" w:color="E2E2E2"/>
            </w:tcBorders>
            <w:shd w:val="clear" w:color="000000" w:fill="FFFFFF"/>
            <w:hideMark/>
          </w:tcPr>
          <w:p w14:paraId="1917E698" w14:textId="77777777" w:rsidR="006E4BBC" w:rsidRPr="006E4BBC" w:rsidRDefault="006E4BBC" w:rsidP="006E4BBC">
            <w:pPr>
              <w:rPr>
                <w:rFonts w:ascii="Arial" w:hAnsi="Arial" w:cs="Arial"/>
                <w:color w:val="333333"/>
                <w:sz w:val="20"/>
                <w:szCs w:val="20"/>
              </w:rPr>
            </w:pPr>
            <w:r w:rsidRPr="006E4BBC">
              <w:rPr>
                <w:rFonts w:ascii="Arial" w:hAnsi="Arial" w:cs="Arial"/>
                <w:color w:val="333333"/>
                <w:sz w:val="20"/>
                <w:szCs w:val="20"/>
              </w:rPr>
              <w:t>8 Kilnfield Barns Chignal Road Chignal Smealy Chelmsford Essex CM1 4GR</w:t>
            </w:r>
          </w:p>
        </w:tc>
        <w:tc>
          <w:tcPr>
            <w:tcW w:w="1620" w:type="dxa"/>
            <w:tcBorders>
              <w:top w:val="single" w:sz="8" w:space="0" w:color="E2E2E2"/>
              <w:left w:val="nil"/>
              <w:bottom w:val="nil"/>
              <w:right w:val="single" w:sz="8" w:space="0" w:color="E2E2E2"/>
            </w:tcBorders>
            <w:shd w:val="clear" w:color="000000" w:fill="FFFFFF"/>
            <w:hideMark/>
          </w:tcPr>
          <w:p w14:paraId="44F61DAD" w14:textId="77777777" w:rsidR="006E4BBC" w:rsidRPr="006E4BBC" w:rsidRDefault="006E4BBC" w:rsidP="006E4BBC">
            <w:pPr>
              <w:rPr>
                <w:rFonts w:ascii="Arial" w:hAnsi="Arial" w:cs="Arial"/>
                <w:color w:val="333333"/>
                <w:sz w:val="20"/>
                <w:szCs w:val="20"/>
              </w:rPr>
            </w:pPr>
            <w:r w:rsidRPr="006E4BBC">
              <w:rPr>
                <w:rFonts w:ascii="Arial" w:hAnsi="Arial" w:cs="Arial"/>
                <w:color w:val="333333"/>
                <w:sz w:val="20"/>
                <w:szCs w:val="20"/>
              </w:rPr>
              <w:t>Application Permitted</w:t>
            </w:r>
          </w:p>
        </w:tc>
      </w:tr>
      <w:tr w:rsidR="006E4BBC" w:rsidRPr="006E4BBC" w14:paraId="2E59E799" w14:textId="77777777" w:rsidTr="006E4BBC">
        <w:trPr>
          <w:trHeight w:val="300"/>
        </w:trPr>
        <w:tc>
          <w:tcPr>
            <w:tcW w:w="1340" w:type="dxa"/>
            <w:tcBorders>
              <w:top w:val="single" w:sz="8" w:space="0" w:color="E2E2E2"/>
              <w:left w:val="nil"/>
              <w:bottom w:val="nil"/>
              <w:right w:val="single" w:sz="8" w:space="0" w:color="E2E2E2"/>
            </w:tcBorders>
            <w:shd w:val="clear" w:color="000000" w:fill="FFFFFF"/>
            <w:hideMark/>
          </w:tcPr>
          <w:p w14:paraId="333E9C05" w14:textId="77777777" w:rsidR="006E4BBC" w:rsidRPr="006E4BBC" w:rsidRDefault="006E4BBC" w:rsidP="006E4BBC">
            <w:pPr>
              <w:rPr>
                <w:rFonts w:ascii="Arial" w:hAnsi="Arial" w:cs="Arial"/>
                <w:color w:val="333333"/>
                <w:sz w:val="20"/>
                <w:szCs w:val="20"/>
              </w:rPr>
            </w:pPr>
            <w:r w:rsidRPr="006E4BBC">
              <w:rPr>
                <w:rFonts w:ascii="Arial" w:hAnsi="Arial" w:cs="Arial"/>
                <w:color w:val="333333"/>
                <w:sz w:val="20"/>
                <w:szCs w:val="20"/>
              </w:rPr>
              <w:t>25/00697/FUL</w:t>
            </w:r>
          </w:p>
        </w:tc>
        <w:tc>
          <w:tcPr>
            <w:tcW w:w="6160" w:type="dxa"/>
            <w:tcBorders>
              <w:top w:val="single" w:sz="8" w:space="0" w:color="E2E2E2"/>
              <w:left w:val="nil"/>
              <w:bottom w:val="nil"/>
              <w:right w:val="single" w:sz="8" w:space="0" w:color="E2E2E2"/>
            </w:tcBorders>
            <w:shd w:val="clear" w:color="000000" w:fill="FFFFFF"/>
            <w:hideMark/>
          </w:tcPr>
          <w:p w14:paraId="03F42FDB" w14:textId="77777777" w:rsidR="006E4BBC" w:rsidRPr="006E4BBC" w:rsidRDefault="006E4BBC" w:rsidP="006E4BBC">
            <w:pPr>
              <w:rPr>
                <w:rFonts w:ascii="Arial" w:hAnsi="Arial" w:cs="Arial"/>
                <w:color w:val="333333"/>
                <w:sz w:val="20"/>
                <w:szCs w:val="20"/>
              </w:rPr>
            </w:pPr>
            <w:r w:rsidRPr="006E4BBC">
              <w:rPr>
                <w:rFonts w:ascii="Arial" w:hAnsi="Arial" w:cs="Arial"/>
                <w:color w:val="333333"/>
                <w:sz w:val="20"/>
                <w:szCs w:val="20"/>
              </w:rPr>
              <w:t>Brittons Hall Farm Mashbury Road Chignal St James Chelmsford Essex CM1 4UA</w:t>
            </w:r>
          </w:p>
        </w:tc>
        <w:tc>
          <w:tcPr>
            <w:tcW w:w="1620" w:type="dxa"/>
            <w:tcBorders>
              <w:top w:val="single" w:sz="8" w:space="0" w:color="E2E2E2"/>
              <w:left w:val="nil"/>
              <w:bottom w:val="nil"/>
              <w:right w:val="single" w:sz="8" w:space="0" w:color="E2E2E2"/>
            </w:tcBorders>
            <w:shd w:val="clear" w:color="000000" w:fill="FFFFFF"/>
            <w:hideMark/>
          </w:tcPr>
          <w:p w14:paraId="49DC9556" w14:textId="77777777" w:rsidR="006E4BBC" w:rsidRPr="006E4BBC" w:rsidRDefault="006E4BBC" w:rsidP="006E4BBC">
            <w:pPr>
              <w:rPr>
                <w:rFonts w:ascii="Arial" w:hAnsi="Arial" w:cs="Arial"/>
                <w:color w:val="333333"/>
                <w:sz w:val="20"/>
                <w:szCs w:val="20"/>
              </w:rPr>
            </w:pPr>
            <w:r w:rsidRPr="006E4BBC">
              <w:rPr>
                <w:rFonts w:ascii="Arial" w:hAnsi="Arial" w:cs="Arial"/>
                <w:color w:val="333333"/>
                <w:sz w:val="20"/>
                <w:szCs w:val="20"/>
              </w:rPr>
              <w:t>Application Permitted</w:t>
            </w:r>
          </w:p>
        </w:tc>
      </w:tr>
      <w:tr w:rsidR="006E4BBC" w:rsidRPr="006E4BBC" w14:paraId="2EF7E8B5" w14:textId="77777777" w:rsidTr="006E4BBC">
        <w:trPr>
          <w:trHeight w:val="300"/>
        </w:trPr>
        <w:tc>
          <w:tcPr>
            <w:tcW w:w="1340" w:type="dxa"/>
            <w:tcBorders>
              <w:top w:val="single" w:sz="8" w:space="0" w:color="E2E2E2"/>
              <w:left w:val="nil"/>
              <w:bottom w:val="nil"/>
              <w:right w:val="single" w:sz="8" w:space="0" w:color="E2E2E2"/>
            </w:tcBorders>
            <w:shd w:val="clear" w:color="000000" w:fill="FFFFFF"/>
            <w:hideMark/>
          </w:tcPr>
          <w:p w14:paraId="4A16ACE0" w14:textId="77777777" w:rsidR="006E4BBC" w:rsidRPr="006E4BBC" w:rsidRDefault="006E4BBC" w:rsidP="006E4BBC">
            <w:pPr>
              <w:rPr>
                <w:rFonts w:ascii="Arial" w:hAnsi="Arial" w:cs="Arial"/>
                <w:color w:val="333333"/>
                <w:sz w:val="20"/>
                <w:szCs w:val="20"/>
              </w:rPr>
            </w:pPr>
            <w:r w:rsidRPr="006E4BBC">
              <w:rPr>
                <w:rFonts w:ascii="Arial" w:hAnsi="Arial" w:cs="Arial"/>
                <w:color w:val="333333"/>
                <w:sz w:val="20"/>
                <w:szCs w:val="20"/>
              </w:rPr>
              <w:t>25/00804/FUL</w:t>
            </w:r>
          </w:p>
        </w:tc>
        <w:tc>
          <w:tcPr>
            <w:tcW w:w="6160" w:type="dxa"/>
            <w:tcBorders>
              <w:top w:val="single" w:sz="8" w:space="0" w:color="E2E2E2"/>
              <w:left w:val="nil"/>
              <w:bottom w:val="nil"/>
              <w:right w:val="single" w:sz="8" w:space="0" w:color="E2E2E2"/>
            </w:tcBorders>
            <w:shd w:val="clear" w:color="000000" w:fill="FFFFFF"/>
            <w:hideMark/>
          </w:tcPr>
          <w:p w14:paraId="62F2F479" w14:textId="77777777" w:rsidR="006E4BBC" w:rsidRPr="006E4BBC" w:rsidRDefault="006E4BBC" w:rsidP="006E4BBC">
            <w:pPr>
              <w:rPr>
                <w:rFonts w:ascii="Arial" w:hAnsi="Arial" w:cs="Arial"/>
                <w:color w:val="333333"/>
                <w:sz w:val="20"/>
                <w:szCs w:val="20"/>
              </w:rPr>
            </w:pPr>
            <w:r w:rsidRPr="006E4BBC">
              <w:rPr>
                <w:rFonts w:ascii="Arial" w:hAnsi="Arial" w:cs="Arial"/>
                <w:color w:val="333333"/>
                <w:sz w:val="20"/>
                <w:szCs w:val="20"/>
              </w:rPr>
              <w:t>Woodside Chignal Road Chignal Smealy Chelmsford Essex CM1 4SU</w:t>
            </w:r>
          </w:p>
        </w:tc>
        <w:tc>
          <w:tcPr>
            <w:tcW w:w="1620" w:type="dxa"/>
            <w:tcBorders>
              <w:top w:val="single" w:sz="8" w:space="0" w:color="E2E2E2"/>
              <w:left w:val="nil"/>
              <w:bottom w:val="nil"/>
              <w:right w:val="single" w:sz="8" w:space="0" w:color="E2E2E2"/>
            </w:tcBorders>
            <w:shd w:val="clear" w:color="000000" w:fill="FFFFFF"/>
            <w:hideMark/>
          </w:tcPr>
          <w:p w14:paraId="1D99C3C4" w14:textId="77777777" w:rsidR="006E4BBC" w:rsidRPr="006E4BBC" w:rsidRDefault="006E4BBC" w:rsidP="006E4BBC">
            <w:pPr>
              <w:rPr>
                <w:rFonts w:ascii="Arial" w:hAnsi="Arial" w:cs="Arial"/>
                <w:color w:val="333333"/>
                <w:sz w:val="20"/>
                <w:szCs w:val="20"/>
              </w:rPr>
            </w:pPr>
            <w:r w:rsidRPr="006E4BBC">
              <w:rPr>
                <w:rFonts w:ascii="Arial" w:hAnsi="Arial" w:cs="Arial"/>
                <w:color w:val="333333"/>
                <w:sz w:val="20"/>
                <w:szCs w:val="20"/>
              </w:rPr>
              <w:t>Application Permitted</w:t>
            </w:r>
          </w:p>
        </w:tc>
      </w:tr>
      <w:tr w:rsidR="006E4BBC" w:rsidRPr="006E4BBC" w14:paraId="3E5427F5" w14:textId="77777777" w:rsidTr="006E4BBC">
        <w:trPr>
          <w:trHeight w:val="300"/>
        </w:trPr>
        <w:tc>
          <w:tcPr>
            <w:tcW w:w="1340" w:type="dxa"/>
            <w:tcBorders>
              <w:top w:val="single" w:sz="8" w:space="0" w:color="E2E2E2"/>
              <w:left w:val="nil"/>
              <w:bottom w:val="nil"/>
              <w:right w:val="single" w:sz="8" w:space="0" w:color="E2E2E2"/>
            </w:tcBorders>
            <w:shd w:val="clear" w:color="000000" w:fill="FFFFFF"/>
            <w:hideMark/>
          </w:tcPr>
          <w:p w14:paraId="77A72B90" w14:textId="77777777" w:rsidR="006E4BBC" w:rsidRPr="006E4BBC" w:rsidRDefault="006E4BBC" w:rsidP="006E4BBC">
            <w:pPr>
              <w:rPr>
                <w:rFonts w:ascii="Arial" w:hAnsi="Arial" w:cs="Arial"/>
                <w:color w:val="333333"/>
                <w:sz w:val="20"/>
                <w:szCs w:val="20"/>
              </w:rPr>
            </w:pPr>
            <w:r w:rsidRPr="006E4BBC">
              <w:rPr>
                <w:rFonts w:ascii="Arial" w:hAnsi="Arial" w:cs="Arial"/>
                <w:color w:val="333333"/>
                <w:sz w:val="20"/>
                <w:szCs w:val="20"/>
              </w:rPr>
              <w:t>24/01545/CLEUD</w:t>
            </w:r>
          </w:p>
        </w:tc>
        <w:tc>
          <w:tcPr>
            <w:tcW w:w="6160" w:type="dxa"/>
            <w:tcBorders>
              <w:top w:val="single" w:sz="8" w:space="0" w:color="E2E2E2"/>
              <w:left w:val="nil"/>
              <w:bottom w:val="nil"/>
              <w:right w:val="single" w:sz="8" w:space="0" w:color="E2E2E2"/>
            </w:tcBorders>
            <w:shd w:val="clear" w:color="000000" w:fill="FFFFFF"/>
            <w:hideMark/>
          </w:tcPr>
          <w:p w14:paraId="633F1BE9" w14:textId="77777777" w:rsidR="006E4BBC" w:rsidRPr="006E4BBC" w:rsidRDefault="006E4BBC" w:rsidP="006E4BBC">
            <w:pPr>
              <w:rPr>
                <w:rFonts w:ascii="Arial" w:hAnsi="Arial" w:cs="Arial"/>
                <w:color w:val="333333"/>
                <w:sz w:val="20"/>
                <w:szCs w:val="20"/>
              </w:rPr>
            </w:pPr>
            <w:proofErr w:type="spellStart"/>
            <w:r w:rsidRPr="006E4BBC">
              <w:rPr>
                <w:rFonts w:ascii="Arial" w:hAnsi="Arial" w:cs="Arial"/>
                <w:color w:val="333333"/>
                <w:sz w:val="20"/>
                <w:szCs w:val="20"/>
              </w:rPr>
              <w:t>Westleas</w:t>
            </w:r>
            <w:proofErr w:type="spellEnd"/>
            <w:r w:rsidRPr="006E4BBC">
              <w:rPr>
                <w:rFonts w:ascii="Arial" w:hAnsi="Arial" w:cs="Arial"/>
                <w:color w:val="333333"/>
                <w:sz w:val="20"/>
                <w:szCs w:val="20"/>
              </w:rPr>
              <w:t xml:space="preserve"> Mashbury Road Chignal St James Chelmsford Essex CM1 4TW</w:t>
            </w:r>
          </w:p>
        </w:tc>
        <w:tc>
          <w:tcPr>
            <w:tcW w:w="1620" w:type="dxa"/>
            <w:tcBorders>
              <w:top w:val="single" w:sz="8" w:space="0" w:color="E2E2E2"/>
              <w:left w:val="nil"/>
              <w:bottom w:val="nil"/>
              <w:right w:val="single" w:sz="8" w:space="0" w:color="E2E2E2"/>
            </w:tcBorders>
            <w:shd w:val="clear" w:color="000000" w:fill="FFFFFF"/>
            <w:hideMark/>
          </w:tcPr>
          <w:p w14:paraId="071EA95E" w14:textId="77777777" w:rsidR="006E4BBC" w:rsidRPr="006E4BBC" w:rsidRDefault="006E4BBC" w:rsidP="006E4BBC">
            <w:pPr>
              <w:rPr>
                <w:rFonts w:ascii="Arial" w:hAnsi="Arial" w:cs="Arial"/>
                <w:color w:val="333333"/>
                <w:sz w:val="20"/>
                <w:szCs w:val="20"/>
              </w:rPr>
            </w:pPr>
            <w:r w:rsidRPr="006E4BBC">
              <w:rPr>
                <w:rFonts w:ascii="Arial" w:hAnsi="Arial" w:cs="Arial"/>
                <w:color w:val="333333"/>
                <w:sz w:val="20"/>
                <w:szCs w:val="20"/>
              </w:rPr>
              <w:t>Split Decision</w:t>
            </w:r>
          </w:p>
        </w:tc>
      </w:tr>
      <w:tr w:rsidR="006E4BBC" w:rsidRPr="006E4BBC" w14:paraId="37E5DF8F" w14:textId="77777777" w:rsidTr="006E4BBC">
        <w:trPr>
          <w:trHeight w:val="300"/>
        </w:trPr>
        <w:tc>
          <w:tcPr>
            <w:tcW w:w="1340" w:type="dxa"/>
            <w:tcBorders>
              <w:top w:val="single" w:sz="8" w:space="0" w:color="E2E2E2"/>
              <w:left w:val="nil"/>
              <w:bottom w:val="nil"/>
              <w:right w:val="single" w:sz="8" w:space="0" w:color="E2E2E2"/>
            </w:tcBorders>
            <w:shd w:val="clear" w:color="000000" w:fill="FFFFFF"/>
            <w:hideMark/>
          </w:tcPr>
          <w:p w14:paraId="3D8DAD4F" w14:textId="77777777" w:rsidR="006E4BBC" w:rsidRPr="006E4BBC" w:rsidRDefault="006E4BBC" w:rsidP="006E4BBC">
            <w:pPr>
              <w:rPr>
                <w:rFonts w:ascii="Arial" w:hAnsi="Arial" w:cs="Arial"/>
                <w:color w:val="333333"/>
                <w:sz w:val="20"/>
                <w:szCs w:val="20"/>
              </w:rPr>
            </w:pPr>
            <w:r w:rsidRPr="006E4BBC">
              <w:rPr>
                <w:rFonts w:ascii="Arial" w:hAnsi="Arial" w:cs="Arial"/>
                <w:color w:val="333333"/>
                <w:sz w:val="20"/>
                <w:szCs w:val="20"/>
              </w:rPr>
              <w:t>25/00812/FUL</w:t>
            </w:r>
          </w:p>
        </w:tc>
        <w:tc>
          <w:tcPr>
            <w:tcW w:w="6160" w:type="dxa"/>
            <w:tcBorders>
              <w:top w:val="single" w:sz="8" w:space="0" w:color="E2E2E2"/>
              <w:left w:val="nil"/>
              <w:bottom w:val="nil"/>
              <w:right w:val="single" w:sz="8" w:space="0" w:color="E2E2E2"/>
            </w:tcBorders>
            <w:shd w:val="clear" w:color="000000" w:fill="FFFFFF"/>
            <w:hideMark/>
          </w:tcPr>
          <w:p w14:paraId="7F3E783A" w14:textId="77777777" w:rsidR="006E4BBC" w:rsidRPr="006E4BBC" w:rsidRDefault="006E4BBC" w:rsidP="006E4BBC">
            <w:pPr>
              <w:rPr>
                <w:rFonts w:ascii="Arial" w:hAnsi="Arial" w:cs="Arial"/>
                <w:color w:val="333333"/>
                <w:sz w:val="20"/>
                <w:szCs w:val="20"/>
              </w:rPr>
            </w:pPr>
            <w:r w:rsidRPr="006E4BBC">
              <w:rPr>
                <w:rFonts w:ascii="Arial" w:hAnsi="Arial" w:cs="Arial"/>
                <w:color w:val="333333"/>
                <w:sz w:val="20"/>
                <w:szCs w:val="20"/>
              </w:rPr>
              <w:t>Hard Oak Mashbury Road Chignal St James Chelmsford Essex CM1 4TZ</w:t>
            </w:r>
          </w:p>
        </w:tc>
        <w:tc>
          <w:tcPr>
            <w:tcW w:w="1620" w:type="dxa"/>
            <w:tcBorders>
              <w:top w:val="single" w:sz="8" w:space="0" w:color="E2E2E2"/>
              <w:left w:val="nil"/>
              <w:bottom w:val="nil"/>
              <w:right w:val="single" w:sz="8" w:space="0" w:color="E2E2E2"/>
            </w:tcBorders>
            <w:shd w:val="clear" w:color="000000" w:fill="FFFFFF"/>
            <w:hideMark/>
          </w:tcPr>
          <w:p w14:paraId="1A9742AE" w14:textId="77777777" w:rsidR="006E4BBC" w:rsidRPr="006E4BBC" w:rsidRDefault="006E4BBC" w:rsidP="006E4BBC">
            <w:pPr>
              <w:rPr>
                <w:rFonts w:ascii="Arial" w:hAnsi="Arial" w:cs="Arial"/>
                <w:color w:val="333333"/>
                <w:sz w:val="20"/>
                <w:szCs w:val="20"/>
              </w:rPr>
            </w:pPr>
            <w:r w:rsidRPr="006E4BBC">
              <w:rPr>
                <w:rFonts w:ascii="Arial" w:hAnsi="Arial" w:cs="Arial"/>
                <w:color w:val="333333"/>
                <w:sz w:val="20"/>
                <w:szCs w:val="20"/>
              </w:rPr>
              <w:t>Application Refused</w:t>
            </w:r>
          </w:p>
        </w:tc>
      </w:tr>
      <w:tr w:rsidR="006E4BBC" w:rsidRPr="006E4BBC" w14:paraId="4C480A69" w14:textId="77777777" w:rsidTr="006E4BBC">
        <w:trPr>
          <w:trHeight w:val="300"/>
        </w:trPr>
        <w:tc>
          <w:tcPr>
            <w:tcW w:w="1340" w:type="dxa"/>
            <w:tcBorders>
              <w:top w:val="single" w:sz="8" w:space="0" w:color="E2E2E2"/>
              <w:left w:val="nil"/>
              <w:bottom w:val="nil"/>
              <w:right w:val="single" w:sz="8" w:space="0" w:color="E2E2E2"/>
            </w:tcBorders>
            <w:shd w:val="clear" w:color="000000" w:fill="FFFFFF"/>
            <w:hideMark/>
          </w:tcPr>
          <w:p w14:paraId="08BE3C55" w14:textId="77777777" w:rsidR="006E4BBC" w:rsidRPr="006E4BBC" w:rsidRDefault="006E4BBC" w:rsidP="006E4BBC">
            <w:pPr>
              <w:rPr>
                <w:rFonts w:ascii="Arial" w:hAnsi="Arial" w:cs="Arial"/>
                <w:color w:val="333333"/>
                <w:sz w:val="20"/>
                <w:szCs w:val="20"/>
              </w:rPr>
            </w:pPr>
            <w:r w:rsidRPr="006E4BBC">
              <w:rPr>
                <w:rFonts w:ascii="Arial" w:hAnsi="Arial" w:cs="Arial"/>
                <w:color w:val="333333"/>
                <w:sz w:val="20"/>
                <w:szCs w:val="20"/>
              </w:rPr>
              <w:t>25/00870/FUL</w:t>
            </w:r>
          </w:p>
        </w:tc>
        <w:tc>
          <w:tcPr>
            <w:tcW w:w="6160" w:type="dxa"/>
            <w:tcBorders>
              <w:top w:val="single" w:sz="8" w:space="0" w:color="E2E2E2"/>
              <w:left w:val="nil"/>
              <w:bottom w:val="nil"/>
              <w:right w:val="single" w:sz="8" w:space="0" w:color="E2E2E2"/>
            </w:tcBorders>
            <w:shd w:val="clear" w:color="000000" w:fill="FFFFFF"/>
            <w:hideMark/>
          </w:tcPr>
          <w:p w14:paraId="051D3205" w14:textId="77777777" w:rsidR="006E4BBC" w:rsidRPr="006E4BBC" w:rsidRDefault="006E4BBC" w:rsidP="006E4BBC">
            <w:pPr>
              <w:rPr>
                <w:rFonts w:ascii="Arial" w:hAnsi="Arial" w:cs="Arial"/>
                <w:color w:val="333333"/>
                <w:sz w:val="20"/>
                <w:szCs w:val="20"/>
              </w:rPr>
            </w:pPr>
            <w:r w:rsidRPr="006E4BBC">
              <w:rPr>
                <w:rFonts w:ascii="Arial" w:hAnsi="Arial" w:cs="Arial"/>
                <w:color w:val="333333"/>
                <w:sz w:val="20"/>
                <w:szCs w:val="20"/>
              </w:rPr>
              <w:t>1 Kilnfield Barns Chignal Road Chignal Smealy Chelmsford Essex CM1 4GR</w:t>
            </w:r>
          </w:p>
        </w:tc>
        <w:tc>
          <w:tcPr>
            <w:tcW w:w="1620" w:type="dxa"/>
            <w:tcBorders>
              <w:top w:val="single" w:sz="8" w:space="0" w:color="E2E2E2"/>
              <w:left w:val="nil"/>
              <w:bottom w:val="nil"/>
              <w:right w:val="single" w:sz="8" w:space="0" w:color="E2E2E2"/>
            </w:tcBorders>
            <w:shd w:val="clear" w:color="000000" w:fill="FFFFFF"/>
            <w:hideMark/>
          </w:tcPr>
          <w:p w14:paraId="4C149294" w14:textId="77777777" w:rsidR="006E4BBC" w:rsidRPr="006E4BBC" w:rsidRDefault="006E4BBC" w:rsidP="006E4BBC">
            <w:pPr>
              <w:rPr>
                <w:rFonts w:ascii="Arial" w:hAnsi="Arial" w:cs="Arial"/>
                <w:color w:val="333333"/>
                <w:sz w:val="20"/>
                <w:szCs w:val="20"/>
              </w:rPr>
            </w:pPr>
            <w:r w:rsidRPr="006E4BBC">
              <w:rPr>
                <w:rFonts w:ascii="Arial" w:hAnsi="Arial" w:cs="Arial"/>
                <w:color w:val="333333"/>
                <w:sz w:val="20"/>
                <w:szCs w:val="20"/>
              </w:rPr>
              <w:t>Application Refused</w:t>
            </w:r>
          </w:p>
        </w:tc>
      </w:tr>
      <w:tr w:rsidR="006E4BBC" w:rsidRPr="006E4BBC" w14:paraId="72CF5ED1" w14:textId="77777777" w:rsidTr="006E4BBC">
        <w:trPr>
          <w:trHeight w:val="410"/>
        </w:trPr>
        <w:tc>
          <w:tcPr>
            <w:tcW w:w="1340" w:type="dxa"/>
            <w:tcBorders>
              <w:top w:val="single" w:sz="8" w:space="0" w:color="E2E2E2"/>
              <w:left w:val="nil"/>
              <w:bottom w:val="nil"/>
              <w:right w:val="single" w:sz="8" w:space="0" w:color="E2E2E2"/>
            </w:tcBorders>
            <w:shd w:val="clear" w:color="000000" w:fill="FFFFFF"/>
            <w:hideMark/>
          </w:tcPr>
          <w:p w14:paraId="02C44566" w14:textId="77777777" w:rsidR="006E4BBC" w:rsidRPr="006E4BBC" w:rsidRDefault="006E4BBC" w:rsidP="006E4BBC">
            <w:pPr>
              <w:rPr>
                <w:rFonts w:ascii="Arial" w:hAnsi="Arial" w:cs="Arial"/>
                <w:color w:val="333333"/>
                <w:sz w:val="20"/>
                <w:szCs w:val="20"/>
              </w:rPr>
            </w:pPr>
            <w:r w:rsidRPr="006E4BBC">
              <w:rPr>
                <w:rFonts w:ascii="Arial" w:hAnsi="Arial" w:cs="Arial"/>
                <w:color w:val="333333"/>
                <w:sz w:val="20"/>
                <w:szCs w:val="20"/>
              </w:rPr>
              <w:t>25/01182/FUL</w:t>
            </w:r>
          </w:p>
        </w:tc>
        <w:tc>
          <w:tcPr>
            <w:tcW w:w="6160" w:type="dxa"/>
            <w:tcBorders>
              <w:top w:val="single" w:sz="8" w:space="0" w:color="E2E2E2"/>
              <w:left w:val="nil"/>
              <w:bottom w:val="nil"/>
              <w:right w:val="single" w:sz="8" w:space="0" w:color="E2E2E2"/>
            </w:tcBorders>
            <w:shd w:val="clear" w:color="000000" w:fill="FFFFFF"/>
            <w:hideMark/>
          </w:tcPr>
          <w:p w14:paraId="3EA71912" w14:textId="78B6880F" w:rsidR="006E4BBC" w:rsidRPr="006E4BBC" w:rsidRDefault="006E4BBC" w:rsidP="006E4BBC">
            <w:pPr>
              <w:rPr>
                <w:rFonts w:ascii="Arial" w:hAnsi="Arial" w:cs="Arial"/>
                <w:color w:val="333333"/>
                <w:sz w:val="20"/>
                <w:szCs w:val="20"/>
              </w:rPr>
            </w:pPr>
            <w:r w:rsidRPr="006E4BBC">
              <w:rPr>
                <w:rFonts w:ascii="Arial" w:hAnsi="Arial" w:cs="Arial"/>
                <w:color w:val="333333"/>
                <w:sz w:val="20"/>
                <w:szCs w:val="20"/>
              </w:rPr>
              <w:t xml:space="preserve">Land </w:t>
            </w:r>
            <w:r w:rsidR="00603B99" w:rsidRPr="00432770">
              <w:rPr>
                <w:rFonts w:ascii="Arial" w:hAnsi="Arial" w:cs="Arial"/>
                <w:color w:val="333333"/>
                <w:sz w:val="20"/>
                <w:szCs w:val="20"/>
              </w:rPr>
              <w:t>Southeast</w:t>
            </w:r>
            <w:r w:rsidRPr="006E4BBC">
              <w:rPr>
                <w:rFonts w:ascii="Arial" w:hAnsi="Arial" w:cs="Arial"/>
                <w:color w:val="333333"/>
                <w:sz w:val="20"/>
                <w:szCs w:val="20"/>
              </w:rPr>
              <w:t xml:space="preserve"> </w:t>
            </w:r>
            <w:r w:rsidR="00603B99" w:rsidRPr="00432770">
              <w:rPr>
                <w:rFonts w:ascii="Arial" w:hAnsi="Arial" w:cs="Arial"/>
                <w:color w:val="333333"/>
                <w:sz w:val="20"/>
                <w:szCs w:val="20"/>
              </w:rPr>
              <w:t>of</w:t>
            </w:r>
            <w:r w:rsidRPr="006E4BBC">
              <w:rPr>
                <w:rFonts w:ascii="Arial" w:hAnsi="Arial" w:cs="Arial"/>
                <w:color w:val="333333"/>
                <w:sz w:val="20"/>
                <w:szCs w:val="20"/>
              </w:rPr>
              <w:t xml:space="preserve"> Woodhall House Chignal Road Chignal Smealy Chelmsford Essex</w:t>
            </w:r>
          </w:p>
        </w:tc>
        <w:tc>
          <w:tcPr>
            <w:tcW w:w="1620" w:type="dxa"/>
            <w:tcBorders>
              <w:top w:val="single" w:sz="8" w:space="0" w:color="E2E2E2"/>
              <w:left w:val="nil"/>
              <w:bottom w:val="nil"/>
              <w:right w:val="single" w:sz="8" w:space="0" w:color="E2E2E2"/>
            </w:tcBorders>
            <w:shd w:val="clear" w:color="000000" w:fill="FFFFFF"/>
            <w:hideMark/>
          </w:tcPr>
          <w:p w14:paraId="2B79982A" w14:textId="77777777" w:rsidR="006E4BBC" w:rsidRPr="006E4BBC" w:rsidRDefault="006E4BBC" w:rsidP="006E4BBC">
            <w:pPr>
              <w:rPr>
                <w:rFonts w:ascii="Arial" w:hAnsi="Arial" w:cs="Arial"/>
                <w:color w:val="333333"/>
                <w:sz w:val="20"/>
                <w:szCs w:val="20"/>
              </w:rPr>
            </w:pPr>
            <w:r w:rsidRPr="006E4BBC">
              <w:rPr>
                <w:rFonts w:ascii="Arial" w:hAnsi="Arial" w:cs="Arial"/>
                <w:color w:val="333333"/>
                <w:sz w:val="20"/>
                <w:szCs w:val="20"/>
              </w:rPr>
              <w:t>Application Permitted</w:t>
            </w:r>
          </w:p>
        </w:tc>
      </w:tr>
      <w:tr w:rsidR="006E4BBC" w:rsidRPr="006E4BBC" w14:paraId="586E227C" w14:textId="77777777" w:rsidTr="006E4BBC">
        <w:trPr>
          <w:trHeight w:val="300"/>
        </w:trPr>
        <w:tc>
          <w:tcPr>
            <w:tcW w:w="1340" w:type="dxa"/>
            <w:tcBorders>
              <w:top w:val="single" w:sz="8" w:space="0" w:color="E2E2E2"/>
              <w:left w:val="nil"/>
              <w:bottom w:val="nil"/>
              <w:right w:val="single" w:sz="8" w:space="0" w:color="E2E2E2"/>
            </w:tcBorders>
            <w:shd w:val="clear" w:color="000000" w:fill="FFFFFF"/>
            <w:hideMark/>
          </w:tcPr>
          <w:p w14:paraId="187576C8" w14:textId="77777777" w:rsidR="006E4BBC" w:rsidRPr="006E4BBC" w:rsidRDefault="006E4BBC" w:rsidP="006E4BBC">
            <w:pPr>
              <w:rPr>
                <w:rFonts w:ascii="Arial" w:hAnsi="Arial" w:cs="Arial"/>
                <w:color w:val="333333"/>
                <w:sz w:val="20"/>
                <w:szCs w:val="20"/>
              </w:rPr>
            </w:pPr>
            <w:r w:rsidRPr="006E4BBC">
              <w:rPr>
                <w:rFonts w:ascii="Arial" w:hAnsi="Arial" w:cs="Arial"/>
                <w:color w:val="333333"/>
                <w:sz w:val="20"/>
                <w:szCs w:val="20"/>
              </w:rPr>
              <w:t>25/01138/FUL</w:t>
            </w:r>
          </w:p>
        </w:tc>
        <w:tc>
          <w:tcPr>
            <w:tcW w:w="6160" w:type="dxa"/>
            <w:tcBorders>
              <w:top w:val="single" w:sz="8" w:space="0" w:color="E2E2E2"/>
              <w:left w:val="nil"/>
              <w:bottom w:val="nil"/>
              <w:right w:val="single" w:sz="8" w:space="0" w:color="E2E2E2"/>
            </w:tcBorders>
            <w:shd w:val="clear" w:color="000000" w:fill="FFFFFF"/>
            <w:hideMark/>
          </w:tcPr>
          <w:p w14:paraId="6D5A9E0F" w14:textId="77777777" w:rsidR="006E4BBC" w:rsidRPr="006E4BBC" w:rsidRDefault="006E4BBC" w:rsidP="006E4BBC">
            <w:pPr>
              <w:rPr>
                <w:rFonts w:ascii="Arial" w:hAnsi="Arial" w:cs="Arial"/>
                <w:color w:val="333333"/>
                <w:sz w:val="20"/>
                <w:szCs w:val="20"/>
              </w:rPr>
            </w:pPr>
            <w:r w:rsidRPr="006E4BBC">
              <w:rPr>
                <w:rFonts w:ascii="Arial" w:hAnsi="Arial" w:cs="Arial"/>
                <w:color w:val="333333"/>
                <w:sz w:val="20"/>
                <w:szCs w:val="20"/>
              </w:rPr>
              <w:t>3 Kilnfield Barns Chignal Road Chignal Smealy Chelmsford Essex CM1 4GR</w:t>
            </w:r>
          </w:p>
        </w:tc>
        <w:tc>
          <w:tcPr>
            <w:tcW w:w="1620" w:type="dxa"/>
            <w:tcBorders>
              <w:top w:val="single" w:sz="8" w:space="0" w:color="E2E2E2"/>
              <w:left w:val="nil"/>
              <w:bottom w:val="nil"/>
              <w:right w:val="single" w:sz="8" w:space="0" w:color="E2E2E2"/>
            </w:tcBorders>
            <w:shd w:val="clear" w:color="000000" w:fill="FFFFFF"/>
            <w:hideMark/>
          </w:tcPr>
          <w:p w14:paraId="486EA99F" w14:textId="77777777" w:rsidR="006E4BBC" w:rsidRPr="006E4BBC" w:rsidRDefault="006E4BBC" w:rsidP="006E4BBC">
            <w:pPr>
              <w:rPr>
                <w:rFonts w:ascii="Arial" w:hAnsi="Arial" w:cs="Arial"/>
                <w:color w:val="333333"/>
                <w:sz w:val="20"/>
                <w:szCs w:val="20"/>
              </w:rPr>
            </w:pPr>
            <w:r w:rsidRPr="006E4BBC">
              <w:rPr>
                <w:rFonts w:ascii="Arial" w:hAnsi="Arial" w:cs="Arial"/>
                <w:color w:val="333333"/>
                <w:sz w:val="20"/>
                <w:szCs w:val="20"/>
              </w:rPr>
              <w:t>Application Permitted</w:t>
            </w:r>
          </w:p>
        </w:tc>
      </w:tr>
      <w:tr w:rsidR="006E4BBC" w:rsidRPr="006E4BBC" w14:paraId="291FCEA7" w14:textId="77777777" w:rsidTr="006E4BBC">
        <w:trPr>
          <w:trHeight w:val="300"/>
        </w:trPr>
        <w:tc>
          <w:tcPr>
            <w:tcW w:w="1340" w:type="dxa"/>
            <w:tcBorders>
              <w:top w:val="single" w:sz="8" w:space="0" w:color="E2E2E2"/>
              <w:left w:val="nil"/>
              <w:bottom w:val="single" w:sz="8" w:space="0" w:color="E2E2E2"/>
              <w:right w:val="single" w:sz="8" w:space="0" w:color="E2E2E2"/>
            </w:tcBorders>
            <w:shd w:val="clear" w:color="000000" w:fill="FFFFFF"/>
            <w:hideMark/>
          </w:tcPr>
          <w:p w14:paraId="142DD434" w14:textId="77777777" w:rsidR="006E4BBC" w:rsidRPr="006E4BBC" w:rsidRDefault="006E4BBC" w:rsidP="006E4BBC">
            <w:pPr>
              <w:rPr>
                <w:rFonts w:ascii="Arial" w:hAnsi="Arial" w:cs="Arial"/>
                <w:color w:val="333333"/>
                <w:sz w:val="20"/>
                <w:szCs w:val="20"/>
              </w:rPr>
            </w:pPr>
            <w:r w:rsidRPr="006E4BBC">
              <w:rPr>
                <w:rFonts w:ascii="Arial" w:hAnsi="Arial" w:cs="Arial"/>
                <w:color w:val="333333"/>
                <w:sz w:val="20"/>
                <w:szCs w:val="20"/>
              </w:rPr>
              <w:t>25/01124/FUL</w:t>
            </w:r>
          </w:p>
        </w:tc>
        <w:tc>
          <w:tcPr>
            <w:tcW w:w="6160" w:type="dxa"/>
            <w:tcBorders>
              <w:top w:val="single" w:sz="8" w:space="0" w:color="E2E2E2"/>
              <w:left w:val="nil"/>
              <w:bottom w:val="single" w:sz="8" w:space="0" w:color="E2E2E2"/>
              <w:right w:val="single" w:sz="8" w:space="0" w:color="E2E2E2"/>
            </w:tcBorders>
            <w:shd w:val="clear" w:color="000000" w:fill="FFFFFF"/>
            <w:hideMark/>
          </w:tcPr>
          <w:p w14:paraId="3D328A9C" w14:textId="77777777" w:rsidR="006E4BBC" w:rsidRPr="006E4BBC" w:rsidRDefault="006E4BBC" w:rsidP="006E4BBC">
            <w:pPr>
              <w:rPr>
                <w:rFonts w:ascii="Arial" w:hAnsi="Arial" w:cs="Arial"/>
                <w:color w:val="333333"/>
                <w:sz w:val="20"/>
                <w:szCs w:val="20"/>
              </w:rPr>
            </w:pPr>
            <w:r w:rsidRPr="006E4BBC">
              <w:rPr>
                <w:rFonts w:ascii="Arial" w:hAnsi="Arial" w:cs="Arial"/>
                <w:color w:val="333333"/>
                <w:sz w:val="20"/>
                <w:szCs w:val="20"/>
              </w:rPr>
              <w:t>Barn South Hillcroft Chignal Road Chignal Smealy Chelmsford Essex</w:t>
            </w:r>
          </w:p>
        </w:tc>
        <w:tc>
          <w:tcPr>
            <w:tcW w:w="1620" w:type="dxa"/>
            <w:tcBorders>
              <w:top w:val="single" w:sz="8" w:space="0" w:color="E2E2E2"/>
              <w:left w:val="nil"/>
              <w:bottom w:val="single" w:sz="8" w:space="0" w:color="E2E2E2"/>
              <w:right w:val="single" w:sz="8" w:space="0" w:color="E2E2E2"/>
            </w:tcBorders>
            <w:shd w:val="clear" w:color="000000" w:fill="FFFFFF"/>
            <w:hideMark/>
          </w:tcPr>
          <w:p w14:paraId="56FC5398" w14:textId="77777777" w:rsidR="006E4BBC" w:rsidRPr="006E4BBC" w:rsidRDefault="006E4BBC" w:rsidP="006E4BBC">
            <w:pPr>
              <w:rPr>
                <w:rFonts w:ascii="Arial" w:hAnsi="Arial" w:cs="Arial"/>
                <w:color w:val="333333"/>
                <w:sz w:val="20"/>
                <w:szCs w:val="20"/>
              </w:rPr>
            </w:pPr>
            <w:r w:rsidRPr="006E4BBC">
              <w:rPr>
                <w:rFonts w:ascii="Arial" w:hAnsi="Arial" w:cs="Arial"/>
                <w:color w:val="333333"/>
                <w:sz w:val="20"/>
                <w:szCs w:val="20"/>
              </w:rPr>
              <w:t>Application Permitted</w:t>
            </w:r>
          </w:p>
        </w:tc>
      </w:tr>
    </w:tbl>
    <w:p w14:paraId="2CBBA00F" w14:textId="77777777" w:rsidR="006E4BBC" w:rsidRPr="00432770" w:rsidRDefault="006E4BBC" w:rsidP="0012033C">
      <w:pPr>
        <w:rPr>
          <w:rFonts w:ascii="Arial" w:hAnsi="Arial" w:cs="Arial"/>
          <w:color w:val="000000" w:themeColor="text1"/>
          <w:sz w:val="20"/>
          <w:szCs w:val="20"/>
        </w:rPr>
      </w:pPr>
    </w:p>
    <w:p w14:paraId="7A775AD8" w14:textId="23A88673" w:rsidR="00C357FC" w:rsidRPr="00432770" w:rsidRDefault="00C357FC" w:rsidP="00C357FC">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u w:val="single"/>
        </w:rPr>
      </w:pPr>
      <w:r w:rsidRPr="00432770">
        <w:rPr>
          <w:rFonts w:ascii="Arial" w:hAnsi="Arial" w:cs="Arial"/>
          <w:sz w:val="20"/>
          <w:szCs w:val="20"/>
          <w:u w:val="single"/>
        </w:rPr>
        <w:t>2025/9</w:t>
      </w:r>
      <w:r w:rsidR="00C20DBB" w:rsidRPr="00432770">
        <w:rPr>
          <w:rFonts w:ascii="Arial" w:hAnsi="Arial" w:cs="Arial"/>
          <w:sz w:val="20"/>
          <w:szCs w:val="20"/>
          <w:u w:val="single"/>
        </w:rPr>
        <w:t>31</w:t>
      </w:r>
      <w:r w:rsidRPr="00432770">
        <w:rPr>
          <w:rFonts w:ascii="Arial" w:hAnsi="Arial" w:cs="Arial"/>
          <w:sz w:val="20"/>
          <w:szCs w:val="20"/>
          <w:u w:val="single"/>
        </w:rPr>
        <w:tab/>
        <w:t>Planning Applications.</w:t>
      </w:r>
    </w:p>
    <w:p w14:paraId="6B20FF8B" w14:textId="4C07B8FD" w:rsidR="0012033C" w:rsidRPr="00432770" w:rsidRDefault="0012033C" w:rsidP="00603B99">
      <w:pPr>
        <w:pStyle w:val="ListParagraph"/>
        <w:numPr>
          <w:ilvl w:val="0"/>
          <w:numId w:val="7"/>
        </w:numPr>
        <w:rPr>
          <w:rFonts w:ascii="Arial" w:hAnsi="Arial" w:cs="Arial"/>
          <w:color w:val="000000" w:themeColor="text1"/>
          <w:sz w:val="20"/>
          <w:szCs w:val="20"/>
          <w:u w:val="single"/>
          <w:shd w:val="clear" w:color="auto" w:fill="FFFFFF"/>
        </w:rPr>
      </w:pPr>
      <w:r w:rsidRPr="00432770">
        <w:rPr>
          <w:rFonts w:ascii="Arial" w:hAnsi="Arial" w:cs="Arial"/>
          <w:color w:val="000000" w:themeColor="text1"/>
          <w:sz w:val="20"/>
          <w:szCs w:val="20"/>
          <w:u w:val="single"/>
          <w:shd w:val="clear" w:color="auto" w:fill="FFFFFF"/>
        </w:rPr>
        <w:t>Planning Application Reference: 25/01375/FUL and 25/01376/LBC</w:t>
      </w:r>
    </w:p>
    <w:p w14:paraId="6BF8589A" w14:textId="77777777" w:rsidR="0012033C" w:rsidRPr="00432770" w:rsidRDefault="0012033C" w:rsidP="0012033C">
      <w:pPr>
        <w:rPr>
          <w:rFonts w:ascii="Arial" w:hAnsi="Arial" w:cs="Arial"/>
          <w:sz w:val="20"/>
          <w:szCs w:val="20"/>
        </w:rPr>
      </w:pPr>
      <w:r w:rsidRPr="00432770">
        <w:rPr>
          <w:rFonts w:ascii="Arial" w:hAnsi="Arial" w:cs="Arial"/>
          <w:sz w:val="20"/>
          <w:szCs w:val="20"/>
        </w:rPr>
        <w:t>Address: Chignal Hall, Chignal Hall Lane, Chignal St James, Chelmsford</w:t>
      </w:r>
      <w:r w:rsidRPr="00432770">
        <w:rPr>
          <w:rFonts w:ascii="Arial" w:hAnsi="Arial" w:cs="Arial"/>
          <w:sz w:val="20"/>
          <w:szCs w:val="20"/>
        </w:rPr>
        <w:br/>
        <w:t>Description of works: Replacement tiled roof over glazed link and new glazed roof over courtyard</w:t>
      </w:r>
    </w:p>
    <w:p w14:paraId="15B106DF" w14:textId="177E8B17" w:rsidR="0012033C" w:rsidRPr="00432770" w:rsidRDefault="0012033C" w:rsidP="0012033C">
      <w:pPr>
        <w:rPr>
          <w:rFonts w:ascii="Arial" w:hAnsi="Arial" w:cs="Arial"/>
          <w:color w:val="000000" w:themeColor="text1"/>
          <w:sz w:val="20"/>
          <w:szCs w:val="20"/>
        </w:rPr>
      </w:pPr>
      <w:r w:rsidRPr="00432770">
        <w:rPr>
          <w:rFonts w:ascii="Arial" w:hAnsi="Arial" w:cs="Arial"/>
          <w:color w:val="000000" w:themeColor="text1"/>
          <w:sz w:val="20"/>
          <w:szCs w:val="20"/>
        </w:rPr>
        <w:t xml:space="preserve">The </w:t>
      </w:r>
      <w:r w:rsidRPr="00432770">
        <w:rPr>
          <w:rFonts w:ascii="Arial" w:hAnsi="Arial" w:cs="Arial"/>
          <w:b/>
          <w:color w:val="000000" w:themeColor="text1"/>
          <w:sz w:val="20"/>
          <w:szCs w:val="20"/>
        </w:rPr>
        <w:t>Chignal Parish Plan</w:t>
      </w:r>
      <w:r w:rsidRPr="00432770">
        <w:rPr>
          <w:rFonts w:ascii="Arial" w:hAnsi="Arial" w:cs="Arial"/>
          <w:color w:val="000000" w:themeColor="text1"/>
          <w:sz w:val="20"/>
          <w:szCs w:val="20"/>
        </w:rPr>
        <w:t xml:space="preserve">, 2016, includes a Key Task to “support residents to improve their homes and stay in the village” and this is amplified in Objective 20, “to support opportunities for local residents to improve their homes or move to other properties in the Parish as a result of down-sizing, setting up new households or requiring additional care in line with the </w:t>
      </w:r>
      <w:r w:rsidRPr="00432770">
        <w:rPr>
          <w:rFonts w:ascii="Arial" w:hAnsi="Arial" w:cs="Arial"/>
          <w:b/>
          <w:color w:val="000000" w:themeColor="text1"/>
          <w:sz w:val="20"/>
          <w:szCs w:val="20"/>
        </w:rPr>
        <w:t>Chignal Villages Design Statement</w:t>
      </w:r>
      <w:r w:rsidRPr="00432770">
        <w:rPr>
          <w:rFonts w:ascii="Arial" w:hAnsi="Arial" w:cs="Arial"/>
          <w:color w:val="000000" w:themeColor="text1"/>
          <w:sz w:val="20"/>
          <w:szCs w:val="20"/>
        </w:rPr>
        <w:t xml:space="preserve"> (VDS)”.  </w:t>
      </w:r>
    </w:p>
    <w:p w14:paraId="05C05499" w14:textId="6CAAAA26" w:rsidR="0012033C" w:rsidRPr="00432770" w:rsidRDefault="0012033C" w:rsidP="0012033C">
      <w:pPr>
        <w:rPr>
          <w:rFonts w:ascii="Arial" w:hAnsi="Arial" w:cs="Arial"/>
          <w:color w:val="000000" w:themeColor="text1"/>
          <w:sz w:val="20"/>
          <w:szCs w:val="20"/>
        </w:rPr>
      </w:pPr>
      <w:r w:rsidRPr="00432770">
        <w:rPr>
          <w:rFonts w:ascii="Arial" w:hAnsi="Arial" w:cs="Arial"/>
          <w:color w:val="000000" w:themeColor="text1"/>
          <w:sz w:val="20"/>
          <w:szCs w:val="20"/>
        </w:rPr>
        <w:t>The VDS gives guidance on house extensions, Page 20, “extensions should be sympathetic to the property and in harmony with the surroundings”. In addition, “extensions should not unduly affect adjoin residents and should not completely fill the available space, as it is important in a rural community to provide views of the countryside beyond and thus avoid the urbanisation of the street scene</w:t>
      </w:r>
      <w:r w:rsidR="00603B99" w:rsidRPr="00432770">
        <w:rPr>
          <w:rFonts w:ascii="Arial" w:hAnsi="Arial" w:cs="Arial"/>
          <w:color w:val="000000" w:themeColor="text1"/>
          <w:sz w:val="20"/>
          <w:szCs w:val="20"/>
        </w:rPr>
        <w:t>.”</w:t>
      </w:r>
      <w:r w:rsidRPr="00432770">
        <w:rPr>
          <w:rFonts w:ascii="Arial" w:hAnsi="Arial" w:cs="Arial"/>
          <w:color w:val="000000" w:themeColor="text1"/>
          <w:sz w:val="20"/>
          <w:szCs w:val="20"/>
        </w:rPr>
        <w:t xml:space="preserve"> </w:t>
      </w:r>
    </w:p>
    <w:p w14:paraId="3E7A13C0" w14:textId="77777777" w:rsidR="0012033C" w:rsidRPr="00432770" w:rsidRDefault="0012033C" w:rsidP="0012033C">
      <w:pPr>
        <w:rPr>
          <w:rFonts w:ascii="Arial" w:hAnsi="Arial" w:cs="Arial"/>
          <w:sz w:val="20"/>
          <w:szCs w:val="20"/>
        </w:rPr>
      </w:pPr>
      <w:r w:rsidRPr="00432770">
        <w:rPr>
          <w:rFonts w:ascii="Arial" w:hAnsi="Arial" w:cs="Arial"/>
          <w:sz w:val="20"/>
          <w:szCs w:val="20"/>
        </w:rPr>
        <w:t>This application is for a glass infill roof over an existing internal courtyard to create a dining room with minor adjustments to some external elevations. The new enclosed courtyard, and the rooms off the courtyard, may require some form of additional ventilation requirement. For example, opening glazed rooflights within the pyramid roof.</w:t>
      </w:r>
    </w:p>
    <w:p w14:paraId="6C547FFE" w14:textId="77777777" w:rsidR="0012033C" w:rsidRPr="00432770" w:rsidRDefault="0012033C" w:rsidP="0012033C">
      <w:pPr>
        <w:rPr>
          <w:rFonts w:ascii="Arial" w:hAnsi="Arial" w:cs="Arial"/>
          <w:sz w:val="20"/>
          <w:szCs w:val="20"/>
        </w:rPr>
      </w:pPr>
      <w:r w:rsidRPr="00432770">
        <w:rPr>
          <w:rFonts w:ascii="Arial" w:hAnsi="Arial" w:cs="Arial"/>
          <w:sz w:val="20"/>
          <w:szCs w:val="20"/>
        </w:rPr>
        <w:t>This proposed development will not be visible from the road and when constructed will blend in well with the existing property. It fits with the objectives of the Chignal Parish Plan and guidance in the Chignal Villages VDS.</w:t>
      </w:r>
    </w:p>
    <w:p w14:paraId="00BF2BEA" w14:textId="05A795F8" w:rsidR="0012033C" w:rsidRPr="00B3731D" w:rsidRDefault="00B3731D" w:rsidP="0012033C">
      <w:pPr>
        <w:rPr>
          <w:rFonts w:ascii="Arial" w:hAnsi="Arial" w:cs="Arial"/>
          <w:b/>
          <w:bCs/>
          <w:i/>
          <w:iCs/>
          <w:sz w:val="20"/>
          <w:szCs w:val="20"/>
          <w:u w:val="single"/>
        </w:rPr>
      </w:pPr>
      <w:r w:rsidRPr="00B3731D">
        <w:rPr>
          <w:rFonts w:ascii="Arial" w:hAnsi="Arial" w:cs="Arial"/>
          <w:b/>
          <w:bCs/>
          <w:i/>
          <w:iCs/>
          <w:sz w:val="20"/>
          <w:szCs w:val="20"/>
          <w:u w:val="single"/>
        </w:rPr>
        <w:t xml:space="preserve">Resolution </w:t>
      </w:r>
      <w:r w:rsidRPr="00B3731D">
        <w:rPr>
          <w:rFonts w:ascii="Arial" w:hAnsi="Arial" w:cs="Arial"/>
          <w:b/>
          <w:bCs/>
          <w:i/>
          <w:iCs/>
          <w:sz w:val="20"/>
          <w:szCs w:val="20"/>
          <w:u w:val="single"/>
        </w:rPr>
        <w:tab/>
        <w:t>The Parish Council r</w:t>
      </w:r>
      <w:r w:rsidR="0012033C" w:rsidRPr="00B3731D">
        <w:rPr>
          <w:rFonts w:ascii="Arial" w:hAnsi="Arial" w:cs="Arial"/>
          <w:b/>
          <w:bCs/>
          <w:i/>
          <w:iCs/>
          <w:sz w:val="20"/>
          <w:szCs w:val="20"/>
          <w:u w:val="single"/>
        </w:rPr>
        <w:t>ecommendation</w:t>
      </w:r>
      <w:r w:rsidRPr="00B3731D">
        <w:rPr>
          <w:rFonts w:ascii="Arial" w:hAnsi="Arial" w:cs="Arial"/>
          <w:b/>
          <w:bCs/>
          <w:i/>
          <w:iCs/>
          <w:sz w:val="20"/>
          <w:szCs w:val="20"/>
          <w:u w:val="single"/>
        </w:rPr>
        <w:t xml:space="preserve"> is that this is approved.</w:t>
      </w:r>
    </w:p>
    <w:p w14:paraId="22695F62" w14:textId="77777777" w:rsidR="00C12E78" w:rsidRPr="00432770" w:rsidRDefault="00C12E78" w:rsidP="00C357FC">
      <w:pPr>
        <w:ind w:left="2580"/>
        <w:rPr>
          <w:rFonts w:ascii="Arial" w:hAnsi="Arial" w:cs="Arial"/>
          <w:color w:val="000000" w:themeColor="text1"/>
          <w:sz w:val="20"/>
          <w:szCs w:val="20"/>
          <w:u w:val="single"/>
          <w:shd w:val="clear" w:color="auto" w:fill="FFFFFF"/>
        </w:rPr>
      </w:pPr>
    </w:p>
    <w:p w14:paraId="0863710D" w14:textId="7AF8070C" w:rsidR="00C12E78" w:rsidRPr="00432770" w:rsidRDefault="00C12E78" w:rsidP="00C12E78">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u w:val="single"/>
        </w:rPr>
      </w:pPr>
      <w:r w:rsidRPr="00432770">
        <w:rPr>
          <w:rFonts w:ascii="Arial" w:hAnsi="Arial" w:cs="Arial"/>
          <w:sz w:val="20"/>
          <w:szCs w:val="20"/>
          <w:u w:val="single"/>
        </w:rPr>
        <w:t>2025/9</w:t>
      </w:r>
      <w:r w:rsidR="00C20DBB" w:rsidRPr="00432770">
        <w:rPr>
          <w:rFonts w:ascii="Arial" w:hAnsi="Arial" w:cs="Arial"/>
          <w:sz w:val="20"/>
          <w:szCs w:val="20"/>
          <w:u w:val="single"/>
        </w:rPr>
        <w:t>32</w:t>
      </w:r>
      <w:r w:rsidR="00C20DBB" w:rsidRPr="00432770">
        <w:rPr>
          <w:rFonts w:ascii="Arial" w:hAnsi="Arial" w:cs="Arial"/>
          <w:sz w:val="20"/>
          <w:szCs w:val="20"/>
          <w:u w:val="single"/>
        </w:rPr>
        <w:tab/>
      </w:r>
      <w:r w:rsidRPr="00432770">
        <w:rPr>
          <w:rFonts w:ascii="Arial" w:hAnsi="Arial" w:cs="Arial"/>
          <w:sz w:val="20"/>
          <w:szCs w:val="20"/>
          <w:u w:val="single"/>
        </w:rPr>
        <w:t>Update on Local Government Reorganisation.</w:t>
      </w:r>
    </w:p>
    <w:p w14:paraId="6D2A1890" w14:textId="5688014F" w:rsidR="00C357FC" w:rsidRPr="00432770" w:rsidRDefault="00C20DBB" w:rsidP="00C20DBB">
      <w:pPr>
        <w:rPr>
          <w:rFonts w:ascii="Arial" w:hAnsi="Arial" w:cs="Arial"/>
          <w:color w:val="000000" w:themeColor="text1"/>
          <w:sz w:val="20"/>
          <w:szCs w:val="20"/>
          <w:u w:val="single"/>
          <w:shd w:val="clear" w:color="auto" w:fill="FFFFFF"/>
        </w:rPr>
      </w:pPr>
      <w:r w:rsidRPr="00432770">
        <w:rPr>
          <w:rFonts w:ascii="Arial" w:hAnsi="Arial" w:cs="Arial"/>
          <w:color w:val="000000" w:themeColor="text1"/>
          <w:sz w:val="20"/>
          <w:szCs w:val="20"/>
          <w:shd w:val="clear" w:color="auto" w:fill="FFFFFF"/>
        </w:rPr>
        <w:t>C</w:t>
      </w:r>
      <w:r w:rsidR="00C12E78" w:rsidRPr="00432770">
        <w:rPr>
          <w:rFonts w:ascii="Arial" w:hAnsi="Arial" w:cs="Arial"/>
          <w:color w:val="000000" w:themeColor="text1"/>
          <w:sz w:val="20"/>
          <w:szCs w:val="20"/>
          <w:shd w:val="clear" w:color="auto" w:fill="FFFFFF"/>
        </w:rPr>
        <w:t xml:space="preserve">onsultation on Government recommended </w:t>
      </w:r>
      <w:r w:rsidR="00603B99" w:rsidRPr="00432770">
        <w:rPr>
          <w:rFonts w:ascii="Arial" w:hAnsi="Arial" w:cs="Arial"/>
          <w:color w:val="000000" w:themeColor="text1"/>
          <w:sz w:val="20"/>
          <w:szCs w:val="20"/>
          <w:shd w:val="clear" w:color="auto" w:fill="FFFFFF"/>
        </w:rPr>
        <w:t>Unitaries</w:t>
      </w:r>
      <w:r w:rsidR="00C12E78" w:rsidRPr="00432770">
        <w:rPr>
          <w:rFonts w:ascii="Arial" w:hAnsi="Arial" w:cs="Arial"/>
          <w:color w:val="000000" w:themeColor="text1"/>
          <w:sz w:val="20"/>
          <w:szCs w:val="20"/>
          <w:shd w:val="clear" w:color="auto" w:fill="FFFFFF"/>
        </w:rPr>
        <w:t xml:space="preserve"> in Greater Essex expected in November.</w:t>
      </w:r>
    </w:p>
    <w:p w14:paraId="294DD9A4" w14:textId="12D65702" w:rsidR="00C357FC" w:rsidRDefault="00F444A2" w:rsidP="00F444A2">
      <w:pP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lastRenderedPageBreak/>
        <w:t xml:space="preserve">Several options have been discussed. A preferred option by ECC of 3 </w:t>
      </w:r>
      <w:r w:rsidR="00A8486E">
        <w:rPr>
          <w:rFonts w:ascii="Arial" w:hAnsi="Arial" w:cs="Arial"/>
          <w:color w:val="000000" w:themeColor="text1"/>
          <w:sz w:val="20"/>
          <w:szCs w:val="20"/>
          <w:shd w:val="clear" w:color="auto" w:fill="FFFFFF"/>
        </w:rPr>
        <w:t>Unitaries.</w:t>
      </w:r>
      <w:r>
        <w:rPr>
          <w:rFonts w:ascii="Arial" w:hAnsi="Arial" w:cs="Arial"/>
          <w:color w:val="000000" w:themeColor="text1"/>
          <w:sz w:val="20"/>
          <w:szCs w:val="20"/>
          <w:shd w:val="clear" w:color="auto" w:fill="FFFFFF"/>
        </w:rPr>
        <w:t xml:space="preserve"> The preferred option of CCC is 5 Unitaries. The other authorities have also put forward options. Final decision by March 2026. </w:t>
      </w:r>
    </w:p>
    <w:p w14:paraId="6C35BB09" w14:textId="77777777" w:rsidR="00F444A2" w:rsidRPr="00432770" w:rsidRDefault="00F444A2" w:rsidP="00F444A2">
      <w:pPr>
        <w:rPr>
          <w:rFonts w:ascii="Arial" w:hAnsi="Arial" w:cs="Arial"/>
          <w:color w:val="000000" w:themeColor="text1"/>
          <w:sz w:val="20"/>
          <w:szCs w:val="20"/>
          <w:shd w:val="clear" w:color="auto" w:fill="FFFFFF"/>
        </w:rPr>
      </w:pPr>
    </w:p>
    <w:p w14:paraId="2AA31E87" w14:textId="00BADB93" w:rsidR="00C357FC" w:rsidRPr="00432770" w:rsidRDefault="00C357FC" w:rsidP="00C357FC">
      <w:pPr>
        <w:rPr>
          <w:rFonts w:ascii="Arial" w:hAnsi="Arial" w:cs="Arial"/>
          <w:color w:val="000000" w:themeColor="text1"/>
          <w:sz w:val="20"/>
          <w:szCs w:val="20"/>
          <w:u w:val="single"/>
          <w:shd w:val="clear" w:color="auto" w:fill="FFFFFF"/>
        </w:rPr>
      </w:pPr>
      <w:r w:rsidRPr="00432770">
        <w:rPr>
          <w:rFonts w:ascii="Arial" w:hAnsi="Arial" w:cs="Arial"/>
          <w:color w:val="000000" w:themeColor="text1"/>
          <w:sz w:val="20"/>
          <w:szCs w:val="20"/>
          <w:u w:val="single"/>
          <w:shd w:val="clear" w:color="auto" w:fill="FFFFFF"/>
        </w:rPr>
        <w:t>2025/9</w:t>
      </w:r>
      <w:r w:rsidR="00C20DBB" w:rsidRPr="00432770">
        <w:rPr>
          <w:rFonts w:ascii="Arial" w:hAnsi="Arial" w:cs="Arial"/>
          <w:color w:val="000000" w:themeColor="text1"/>
          <w:sz w:val="20"/>
          <w:szCs w:val="20"/>
          <w:u w:val="single"/>
          <w:shd w:val="clear" w:color="auto" w:fill="FFFFFF"/>
        </w:rPr>
        <w:t>33</w:t>
      </w:r>
      <w:r w:rsidRPr="00432770">
        <w:rPr>
          <w:rFonts w:ascii="Arial" w:hAnsi="Arial" w:cs="Arial"/>
          <w:color w:val="000000" w:themeColor="text1"/>
          <w:sz w:val="20"/>
          <w:szCs w:val="20"/>
          <w:u w:val="single"/>
          <w:shd w:val="clear" w:color="auto" w:fill="FFFFFF"/>
        </w:rPr>
        <w:tab/>
        <w:t>Essex Love your Bus.</w:t>
      </w:r>
    </w:p>
    <w:p w14:paraId="35A0645B" w14:textId="26BADC1C" w:rsidR="00C12E78" w:rsidRPr="00432770" w:rsidRDefault="00C20DBB" w:rsidP="00C12E78">
      <w:pPr>
        <w:rPr>
          <w:rFonts w:ascii="Arial" w:hAnsi="Arial" w:cs="Arial"/>
          <w:color w:val="000000" w:themeColor="text1"/>
          <w:sz w:val="20"/>
          <w:szCs w:val="20"/>
          <w:shd w:val="clear" w:color="auto" w:fill="FFFFFF"/>
        </w:rPr>
      </w:pPr>
      <w:r w:rsidRPr="00432770">
        <w:rPr>
          <w:rFonts w:ascii="Arial" w:hAnsi="Arial" w:cs="Arial"/>
          <w:color w:val="000000" w:themeColor="text1"/>
          <w:sz w:val="20"/>
          <w:szCs w:val="20"/>
          <w:shd w:val="clear" w:color="auto" w:fill="FFFFFF"/>
        </w:rPr>
        <w:t>U</w:t>
      </w:r>
      <w:r w:rsidR="00C12E78" w:rsidRPr="00432770">
        <w:rPr>
          <w:rFonts w:ascii="Arial" w:hAnsi="Arial" w:cs="Arial"/>
          <w:color w:val="000000" w:themeColor="text1"/>
          <w:sz w:val="20"/>
          <w:szCs w:val="20"/>
          <w:shd w:val="clear" w:color="auto" w:fill="FFFFFF"/>
        </w:rPr>
        <w:t>pdate on implementation of project to promote the Lodge bus services 17/18.</w:t>
      </w:r>
    </w:p>
    <w:p w14:paraId="23D050B0" w14:textId="293A9ACC" w:rsidR="00DB6BDC" w:rsidRDefault="00F444A2" w:rsidP="00C357FC">
      <w:pPr>
        <w:rPr>
          <w:rFonts w:ascii="Arial" w:hAnsi="Arial" w:cs="Arial"/>
          <w:color w:val="000000" w:themeColor="text1"/>
          <w:sz w:val="20"/>
          <w:szCs w:val="20"/>
        </w:rPr>
      </w:pPr>
      <w:r>
        <w:rPr>
          <w:rFonts w:ascii="Arial" w:hAnsi="Arial" w:cs="Arial"/>
          <w:color w:val="000000" w:themeColor="text1"/>
          <w:sz w:val="20"/>
          <w:szCs w:val="20"/>
        </w:rPr>
        <w:t xml:space="preserve">Lodge buses now available </w:t>
      </w:r>
      <w:r w:rsidR="00A8486E">
        <w:rPr>
          <w:rFonts w:ascii="Arial" w:hAnsi="Arial" w:cs="Arial"/>
          <w:color w:val="000000" w:themeColor="text1"/>
          <w:sz w:val="20"/>
          <w:szCs w:val="20"/>
        </w:rPr>
        <w:t>four</w:t>
      </w:r>
      <w:r>
        <w:rPr>
          <w:rFonts w:ascii="Arial" w:hAnsi="Arial" w:cs="Arial"/>
          <w:color w:val="000000" w:themeColor="text1"/>
          <w:sz w:val="20"/>
          <w:szCs w:val="20"/>
        </w:rPr>
        <w:t xml:space="preserve"> times a week.</w:t>
      </w:r>
    </w:p>
    <w:p w14:paraId="1951E19E" w14:textId="77777777" w:rsidR="00F444A2" w:rsidRDefault="00F444A2" w:rsidP="00C357FC">
      <w:pPr>
        <w:rPr>
          <w:rFonts w:ascii="Arial" w:hAnsi="Arial" w:cs="Arial"/>
          <w:color w:val="000000" w:themeColor="text1"/>
          <w:sz w:val="20"/>
          <w:szCs w:val="20"/>
        </w:rPr>
      </w:pPr>
    </w:p>
    <w:p w14:paraId="6EF0D8C0" w14:textId="3788D3F6" w:rsidR="00DB6BDC" w:rsidRPr="00DB6BDC" w:rsidRDefault="00DB6BDC" w:rsidP="00DB6BDC">
      <w:pPr>
        <w:rPr>
          <w:rFonts w:ascii="Arial" w:hAnsi="Arial" w:cs="Arial"/>
          <w:color w:val="000000" w:themeColor="text1"/>
          <w:sz w:val="20"/>
          <w:szCs w:val="20"/>
          <w:u w:val="single"/>
        </w:rPr>
      </w:pPr>
      <w:r>
        <w:rPr>
          <w:rFonts w:ascii="Arial" w:hAnsi="Arial" w:cs="Arial"/>
          <w:color w:val="000000" w:themeColor="text1"/>
          <w:sz w:val="20"/>
          <w:szCs w:val="20"/>
          <w:u w:val="single"/>
        </w:rPr>
        <w:t>2025/934</w:t>
      </w:r>
      <w:r>
        <w:rPr>
          <w:rFonts w:ascii="Arial" w:hAnsi="Arial" w:cs="Arial"/>
          <w:color w:val="000000" w:themeColor="text1"/>
          <w:sz w:val="20"/>
          <w:szCs w:val="20"/>
          <w:u w:val="single"/>
        </w:rPr>
        <w:tab/>
      </w:r>
      <w:r w:rsidRPr="00DB6BDC">
        <w:rPr>
          <w:rFonts w:ascii="Arial" w:hAnsi="Arial" w:cs="Arial"/>
          <w:color w:val="000000" w:themeColor="text1"/>
          <w:sz w:val="20"/>
          <w:szCs w:val="20"/>
          <w:u w:val="single"/>
        </w:rPr>
        <w:t>Chelmsford Local Plan Review: Focused Consultation on Additional Sites (Regulation 19)</w:t>
      </w:r>
      <w:r w:rsidR="006101A6">
        <w:rPr>
          <w:rFonts w:ascii="Arial" w:hAnsi="Arial" w:cs="Arial"/>
          <w:color w:val="000000" w:themeColor="text1"/>
          <w:sz w:val="20"/>
          <w:szCs w:val="20"/>
          <w:u w:val="single"/>
        </w:rPr>
        <w:t>.</w:t>
      </w:r>
    </w:p>
    <w:p w14:paraId="28B82A2C" w14:textId="0985D5F3" w:rsidR="00DB6BDC" w:rsidRPr="00DB6BDC" w:rsidRDefault="00DB6BDC" w:rsidP="00DB6BDC">
      <w:pPr>
        <w:rPr>
          <w:rFonts w:ascii="Arial" w:hAnsi="Arial" w:cs="Arial"/>
          <w:color w:val="000000" w:themeColor="text1"/>
          <w:sz w:val="20"/>
          <w:szCs w:val="20"/>
        </w:rPr>
      </w:pPr>
      <w:r w:rsidRPr="00DB6BDC">
        <w:rPr>
          <w:rFonts w:ascii="Arial" w:hAnsi="Arial" w:cs="Arial"/>
          <w:color w:val="000000" w:themeColor="text1"/>
          <w:sz w:val="20"/>
          <w:szCs w:val="20"/>
        </w:rPr>
        <w:t xml:space="preserve">Consider a response to the proposed new Strategic Growth Site 18a for </w:t>
      </w:r>
      <w:r w:rsidR="00A8486E" w:rsidRPr="00DB6BDC">
        <w:rPr>
          <w:rFonts w:ascii="Arial" w:hAnsi="Arial" w:cs="Arial"/>
          <w:color w:val="000000" w:themeColor="text1"/>
          <w:sz w:val="20"/>
          <w:szCs w:val="20"/>
        </w:rPr>
        <w:t>one hundred</w:t>
      </w:r>
      <w:r w:rsidRPr="00DB6BDC">
        <w:rPr>
          <w:rFonts w:ascii="Arial" w:hAnsi="Arial" w:cs="Arial"/>
          <w:color w:val="000000" w:themeColor="text1"/>
          <w:sz w:val="20"/>
          <w:szCs w:val="20"/>
        </w:rPr>
        <w:t xml:space="preserve"> houses north of Hollow Lane, between Little Hollows and Broomwood Manor, access from Chignal Road. This consultation is due to run from 20 Nov – 8 Jan following approval by the City Council’s Policy Board on 6</w:t>
      </w:r>
      <w:r w:rsidRPr="00DB6BDC">
        <w:rPr>
          <w:rFonts w:ascii="Arial" w:hAnsi="Arial" w:cs="Arial"/>
          <w:color w:val="000000" w:themeColor="text1"/>
          <w:sz w:val="20"/>
          <w:szCs w:val="20"/>
          <w:vertAlign w:val="superscript"/>
        </w:rPr>
        <w:t>th</w:t>
      </w:r>
      <w:r w:rsidRPr="00DB6BDC">
        <w:rPr>
          <w:rFonts w:ascii="Arial" w:hAnsi="Arial" w:cs="Arial"/>
          <w:color w:val="000000" w:themeColor="text1"/>
          <w:sz w:val="20"/>
          <w:szCs w:val="20"/>
        </w:rPr>
        <w:t xml:space="preserve"> November:</w:t>
      </w:r>
    </w:p>
    <w:p w14:paraId="3C36AD88" w14:textId="77777777" w:rsidR="00DB6BDC" w:rsidRPr="00DB6BDC" w:rsidRDefault="00DB6BDC" w:rsidP="00DB6BDC">
      <w:pPr>
        <w:rPr>
          <w:rFonts w:ascii="Arial" w:hAnsi="Arial" w:cs="Arial"/>
          <w:color w:val="000000" w:themeColor="text1"/>
          <w:sz w:val="20"/>
          <w:szCs w:val="20"/>
        </w:rPr>
      </w:pPr>
      <w:hyperlink r:id="rId22" w:history="1">
        <w:r w:rsidRPr="00DB6BDC">
          <w:rPr>
            <w:rStyle w:val="Hyperlink"/>
            <w:rFonts w:ascii="Arial" w:hAnsi="Arial" w:cs="Arial"/>
            <w:sz w:val="20"/>
            <w:szCs w:val="20"/>
          </w:rPr>
          <w:t>https://www.chelmsford.gov.uk/committee-meetings/chelmsford-policy-board-november-2025/</w:t>
        </w:r>
      </w:hyperlink>
    </w:p>
    <w:p w14:paraId="18AC0231" w14:textId="77777777" w:rsidR="00DB6BDC" w:rsidRDefault="00DB6BDC" w:rsidP="00DB6BDC">
      <w:pPr>
        <w:rPr>
          <w:rFonts w:ascii="Arial" w:hAnsi="Arial" w:cs="Arial"/>
          <w:color w:val="000000" w:themeColor="text1"/>
          <w:sz w:val="20"/>
          <w:szCs w:val="20"/>
        </w:rPr>
      </w:pPr>
    </w:p>
    <w:p w14:paraId="67DF104C" w14:textId="50FF0CC8" w:rsidR="006101A6" w:rsidRPr="006101A6" w:rsidRDefault="006101A6" w:rsidP="006101A6">
      <w:pPr>
        <w:ind w:left="1440" w:hanging="1440"/>
        <w:rPr>
          <w:rFonts w:ascii="Arial" w:hAnsi="Arial" w:cs="Arial"/>
          <w:b/>
          <w:bCs/>
          <w:i/>
          <w:iCs/>
          <w:color w:val="000000" w:themeColor="text1"/>
          <w:sz w:val="20"/>
          <w:szCs w:val="20"/>
          <w:u w:val="single"/>
        </w:rPr>
      </w:pPr>
      <w:r w:rsidRPr="006101A6">
        <w:rPr>
          <w:rFonts w:ascii="Arial" w:hAnsi="Arial" w:cs="Arial"/>
          <w:b/>
          <w:bCs/>
          <w:i/>
          <w:iCs/>
          <w:color w:val="000000" w:themeColor="text1"/>
          <w:sz w:val="20"/>
          <w:szCs w:val="20"/>
          <w:u w:val="single"/>
        </w:rPr>
        <w:t>Resolution:</w:t>
      </w:r>
      <w:r w:rsidRPr="006101A6">
        <w:rPr>
          <w:rFonts w:ascii="Arial" w:hAnsi="Arial" w:cs="Arial"/>
          <w:b/>
          <w:bCs/>
          <w:i/>
          <w:iCs/>
          <w:color w:val="000000" w:themeColor="text1"/>
          <w:sz w:val="20"/>
          <w:szCs w:val="20"/>
          <w:u w:val="single"/>
        </w:rPr>
        <w:tab/>
        <w:t xml:space="preserve">Cllr Ballard to draft a response to be shared with members due to the short </w:t>
      </w:r>
      <w:r w:rsidR="00A8486E" w:rsidRPr="006101A6">
        <w:rPr>
          <w:rFonts w:ascii="Arial" w:hAnsi="Arial" w:cs="Arial"/>
          <w:b/>
          <w:bCs/>
          <w:i/>
          <w:iCs/>
          <w:color w:val="000000" w:themeColor="text1"/>
          <w:sz w:val="20"/>
          <w:szCs w:val="20"/>
          <w:u w:val="single"/>
        </w:rPr>
        <w:t>timeline</w:t>
      </w:r>
      <w:r w:rsidRPr="006101A6">
        <w:rPr>
          <w:rFonts w:ascii="Arial" w:hAnsi="Arial" w:cs="Arial"/>
          <w:b/>
          <w:bCs/>
          <w:i/>
          <w:iCs/>
          <w:color w:val="000000" w:themeColor="text1"/>
          <w:sz w:val="20"/>
          <w:szCs w:val="20"/>
          <w:u w:val="single"/>
        </w:rPr>
        <w:t>.</w:t>
      </w:r>
    </w:p>
    <w:p w14:paraId="5BFD5F65" w14:textId="77777777" w:rsidR="006101A6" w:rsidRDefault="006101A6" w:rsidP="00DB6BDC">
      <w:pPr>
        <w:rPr>
          <w:rFonts w:ascii="Arial" w:hAnsi="Arial" w:cs="Arial"/>
          <w:color w:val="000000" w:themeColor="text1"/>
          <w:sz w:val="20"/>
          <w:szCs w:val="20"/>
        </w:rPr>
      </w:pPr>
    </w:p>
    <w:p w14:paraId="72593D16" w14:textId="4B9407E1" w:rsidR="002C7CA4" w:rsidRPr="002C7CA4" w:rsidRDefault="002C7CA4" w:rsidP="002C7CA4">
      <w:pPr>
        <w:ind w:left="1440" w:hanging="1440"/>
        <w:rPr>
          <w:rFonts w:ascii="Arial" w:hAnsi="Arial" w:cs="Arial"/>
          <w:b/>
          <w:bCs/>
          <w:i/>
          <w:iCs/>
          <w:color w:val="000000" w:themeColor="text1"/>
          <w:sz w:val="20"/>
          <w:szCs w:val="20"/>
          <w:u w:val="single"/>
        </w:rPr>
      </w:pPr>
      <w:r w:rsidRPr="002C7CA4">
        <w:rPr>
          <w:rFonts w:ascii="Arial" w:hAnsi="Arial" w:cs="Arial"/>
          <w:b/>
          <w:bCs/>
          <w:i/>
          <w:iCs/>
          <w:color w:val="000000" w:themeColor="text1"/>
          <w:sz w:val="20"/>
          <w:szCs w:val="20"/>
          <w:u w:val="single"/>
        </w:rPr>
        <w:t>Resolution:</w:t>
      </w:r>
      <w:r w:rsidRPr="002C7CA4">
        <w:rPr>
          <w:rFonts w:ascii="Arial" w:hAnsi="Arial" w:cs="Arial"/>
          <w:b/>
          <w:bCs/>
          <w:i/>
          <w:iCs/>
          <w:color w:val="000000" w:themeColor="text1"/>
          <w:sz w:val="20"/>
          <w:szCs w:val="20"/>
          <w:u w:val="single"/>
        </w:rPr>
        <w:tab/>
      </w:r>
      <w:r>
        <w:rPr>
          <w:rFonts w:ascii="Arial" w:hAnsi="Arial" w:cs="Arial"/>
          <w:b/>
          <w:bCs/>
          <w:i/>
          <w:iCs/>
          <w:color w:val="000000" w:themeColor="text1"/>
          <w:sz w:val="20"/>
          <w:szCs w:val="20"/>
          <w:u w:val="single"/>
        </w:rPr>
        <w:t xml:space="preserve">Clerk to </w:t>
      </w:r>
      <w:r w:rsidR="00A8486E">
        <w:rPr>
          <w:rFonts w:ascii="Arial" w:hAnsi="Arial" w:cs="Arial"/>
          <w:b/>
          <w:bCs/>
          <w:i/>
          <w:iCs/>
          <w:color w:val="000000" w:themeColor="text1"/>
          <w:sz w:val="20"/>
          <w:szCs w:val="20"/>
          <w:u w:val="single"/>
        </w:rPr>
        <w:t>r</w:t>
      </w:r>
      <w:r w:rsidR="00A8486E" w:rsidRPr="002C7CA4">
        <w:rPr>
          <w:rFonts w:ascii="Arial" w:hAnsi="Arial" w:cs="Arial"/>
          <w:b/>
          <w:bCs/>
          <w:i/>
          <w:iCs/>
          <w:color w:val="000000" w:themeColor="text1"/>
          <w:sz w:val="20"/>
          <w:szCs w:val="20"/>
          <w:u w:val="single"/>
        </w:rPr>
        <w:t>equest automatic</w:t>
      </w:r>
      <w:r w:rsidRPr="002C7CA4">
        <w:rPr>
          <w:rFonts w:ascii="Arial" w:hAnsi="Arial" w:cs="Arial"/>
          <w:b/>
          <w:bCs/>
          <w:i/>
          <w:iCs/>
          <w:color w:val="000000" w:themeColor="text1"/>
          <w:sz w:val="20"/>
          <w:szCs w:val="20"/>
          <w:u w:val="single"/>
        </w:rPr>
        <w:t xml:space="preserve"> traffic count</w:t>
      </w:r>
      <w:r w:rsidR="004F59D2">
        <w:rPr>
          <w:rFonts w:ascii="Arial" w:hAnsi="Arial" w:cs="Arial"/>
          <w:b/>
          <w:bCs/>
          <w:i/>
          <w:iCs/>
          <w:color w:val="000000" w:themeColor="text1"/>
          <w:sz w:val="20"/>
          <w:szCs w:val="20"/>
          <w:u w:val="single"/>
        </w:rPr>
        <w:t>s</w:t>
      </w:r>
      <w:r w:rsidRPr="002C7CA4">
        <w:rPr>
          <w:rFonts w:ascii="Arial" w:hAnsi="Arial" w:cs="Arial"/>
          <w:b/>
          <w:bCs/>
          <w:i/>
          <w:iCs/>
          <w:color w:val="000000" w:themeColor="text1"/>
          <w:sz w:val="20"/>
          <w:szCs w:val="20"/>
          <w:u w:val="single"/>
        </w:rPr>
        <w:t xml:space="preserve">. The </w:t>
      </w:r>
      <w:r w:rsidR="004F59D2">
        <w:rPr>
          <w:rFonts w:ascii="Arial" w:hAnsi="Arial" w:cs="Arial"/>
          <w:b/>
          <w:bCs/>
          <w:i/>
          <w:iCs/>
          <w:color w:val="000000" w:themeColor="text1"/>
          <w:sz w:val="20"/>
          <w:szCs w:val="20"/>
          <w:u w:val="single"/>
        </w:rPr>
        <w:t>c</w:t>
      </w:r>
      <w:r w:rsidRPr="002C7CA4">
        <w:rPr>
          <w:rFonts w:ascii="Arial" w:hAnsi="Arial" w:cs="Arial"/>
          <w:b/>
          <w:bCs/>
          <w:i/>
          <w:iCs/>
          <w:color w:val="000000" w:themeColor="text1"/>
          <w:sz w:val="20"/>
          <w:szCs w:val="20"/>
          <w:u w:val="single"/>
        </w:rPr>
        <w:t>ount</w:t>
      </w:r>
      <w:r w:rsidR="004F59D2">
        <w:rPr>
          <w:rFonts w:ascii="Arial" w:hAnsi="Arial" w:cs="Arial"/>
          <w:b/>
          <w:bCs/>
          <w:i/>
          <w:iCs/>
          <w:color w:val="000000" w:themeColor="text1"/>
          <w:sz w:val="20"/>
          <w:szCs w:val="20"/>
          <w:u w:val="single"/>
        </w:rPr>
        <w:t>s</w:t>
      </w:r>
      <w:r w:rsidRPr="002C7CA4">
        <w:rPr>
          <w:rFonts w:ascii="Arial" w:hAnsi="Arial" w:cs="Arial"/>
          <w:b/>
          <w:bCs/>
          <w:i/>
          <w:iCs/>
          <w:color w:val="000000" w:themeColor="text1"/>
          <w:sz w:val="20"/>
          <w:szCs w:val="20"/>
          <w:u w:val="single"/>
        </w:rPr>
        <w:t xml:space="preserve"> to be based at the junction</w:t>
      </w:r>
      <w:r>
        <w:rPr>
          <w:rFonts w:ascii="Arial" w:hAnsi="Arial" w:cs="Arial"/>
          <w:b/>
          <w:bCs/>
          <w:i/>
          <w:iCs/>
          <w:color w:val="000000" w:themeColor="text1"/>
          <w:sz w:val="20"/>
          <w:szCs w:val="20"/>
          <w:u w:val="single"/>
        </w:rPr>
        <w:t xml:space="preserve"> near Hollow Lane</w:t>
      </w:r>
      <w:r w:rsidRPr="002C7CA4">
        <w:rPr>
          <w:rFonts w:ascii="Arial" w:hAnsi="Arial" w:cs="Arial"/>
          <w:b/>
          <w:bCs/>
          <w:i/>
          <w:iCs/>
          <w:color w:val="000000" w:themeColor="text1"/>
          <w:sz w:val="20"/>
          <w:szCs w:val="20"/>
          <w:u w:val="single"/>
        </w:rPr>
        <w:t>.</w:t>
      </w:r>
      <w:r>
        <w:rPr>
          <w:rFonts w:ascii="Arial" w:hAnsi="Arial" w:cs="Arial"/>
          <w:b/>
          <w:bCs/>
          <w:i/>
          <w:iCs/>
          <w:color w:val="000000" w:themeColor="text1"/>
          <w:sz w:val="20"/>
          <w:szCs w:val="20"/>
          <w:u w:val="single"/>
        </w:rPr>
        <w:t xml:space="preserve"> The spend of £370 </w:t>
      </w:r>
      <w:r w:rsidR="004F59D2">
        <w:rPr>
          <w:rFonts w:ascii="Arial" w:hAnsi="Arial" w:cs="Arial"/>
          <w:b/>
          <w:bCs/>
          <w:i/>
          <w:iCs/>
          <w:color w:val="000000" w:themeColor="text1"/>
          <w:sz w:val="20"/>
          <w:szCs w:val="20"/>
          <w:u w:val="single"/>
        </w:rPr>
        <w:t xml:space="preserve">per count was </w:t>
      </w:r>
      <w:r>
        <w:rPr>
          <w:rFonts w:ascii="Arial" w:hAnsi="Arial" w:cs="Arial"/>
          <w:b/>
          <w:bCs/>
          <w:i/>
          <w:iCs/>
          <w:color w:val="000000" w:themeColor="text1"/>
          <w:sz w:val="20"/>
          <w:szCs w:val="20"/>
          <w:u w:val="single"/>
        </w:rPr>
        <w:t>approved.</w:t>
      </w:r>
    </w:p>
    <w:p w14:paraId="069E854B" w14:textId="77777777" w:rsidR="002C7CA4" w:rsidRDefault="002C7CA4" w:rsidP="00DB6BDC">
      <w:pPr>
        <w:rPr>
          <w:rFonts w:ascii="Arial" w:hAnsi="Arial" w:cs="Arial"/>
          <w:color w:val="000000" w:themeColor="text1"/>
          <w:sz w:val="20"/>
          <w:szCs w:val="20"/>
        </w:rPr>
      </w:pPr>
    </w:p>
    <w:p w14:paraId="10304CCA" w14:textId="77777777" w:rsidR="00DB6BDC" w:rsidRDefault="00DB6BDC" w:rsidP="00DB6BDC">
      <w:pPr>
        <w:rPr>
          <w:rFonts w:ascii="Arial" w:hAnsi="Arial" w:cs="Arial"/>
          <w:color w:val="000000" w:themeColor="text1"/>
          <w:sz w:val="20"/>
          <w:szCs w:val="20"/>
        </w:rPr>
      </w:pPr>
      <w:r>
        <w:rPr>
          <w:rFonts w:ascii="Arial" w:hAnsi="Arial" w:cs="Arial"/>
          <w:color w:val="000000" w:themeColor="text1"/>
          <w:sz w:val="20"/>
          <w:szCs w:val="20"/>
          <w:u w:val="single"/>
        </w:rPr>
        <w:t>2025/935</w:t>
      </w:r>
      <w:r>
        <w:rPr>
          <w:rFonts w:ascii="Arial" w:hAnsi="Arial" w:cs="Arial"/>
          <w:color w:val="000000" w:themeColor="text1"/>
          <w:sz w:val="20"/>
          <w:szCs w:val="20"/>
          <w:u w:val="single"/>
        </w:rPr>
        <w:tab/>
      </w:r>
      <w:r w:rsidRPr="00DB6BDC">
        <w:rPr>
          <w:rFonts w:ascii="Arial" w:hAnsi="Arial" w:cs="Arial"/>
          <w:color w:val="000000" w:themeColor="text1"/>
          <w:sz w:val="20"/>
          <w:szCs w:val="20"/>
          <w:u w:val="single"/>
        </w:rPr>
        <w:t>Chelmsford Community Governance Review</w:t>
      </w:r>
      <w:r w:rsidRPr="00DB6BDC">
        <w:rPr>
          <w:rFonts w:ascii="Arial" w:hAnsi="Arial" w:cs="Arial"/>
          <w:color w:val="000000" w:themeColor="text1"/>
          <w:sz w:val="20"/>
          <w:szCs w:val="20"/>
        </w:rPr>
        <w:t xml:space="preserve">: </w:t>
      </w:r>
    </w:p>
    <w:p w14:paraId="19DCC5BB" w14:textId="6C8A8EA0" w:rsidR="00DB6BDC" w:rsidRPr="00DB6BDC" w:rsidRDefault="00DB6BDC" w:rsidP="00DB6BDC">
      <w:pPr>
        <w:rPr>
          <w:rFonts w:ascii="Arial" w:hAnsi="Arial" w:cs="Arial"/>
          <w:color w:val="000000" w:themeColor="text1"/>
          <w:sz w:val="20"/>
          <w:szCs w:val="20"/>
        </w:rPr>
      </w:pPr>
      <w:r>
        <w:rPr>
          <w:rFonts w:ascii="Arial" w:hAnsi="Arial" w:cs="Arial"/>
          <w:color w:val="000000" w:themeColor="text1"/>
          <w:sz w:val="20"/>
          <w:szCs w:val="20"/>
        </w:rPr>
        <w:t>C</w:t>
      </w:r>
      <w:r w:rsidRPr="00DB6BDC">
        <w:rPr>
          <w:rFonts w:ascii="Arial" w:hAnsi="Arial" w:cs="Arial"/>
          <w:color w:val="000000" w:themeColor="text1"/>
          <w:sz w:val="20"/>
          <w:szCs w:val="20"/>
        </w:rPr>
        <w:t>onsultation on creating parishes in unparished parts of Chelmsford from 22nd September – 22nd December 2025. Consider response.</w:t>
      </w:r>
    </w:p>
    <w:p w14:paraId="459A45B0" w14:textId="15EFAE51" w:rsidR="00DB6BDC" w:rsidRDefault="00DB6BDC" w:rsidP="00DB6BDC">
      <w:pPr>
        <w:rPr>
          <w:rFonts w:ascii="Arial" w:hAnsi="Arial" w:cs="Arial"/>
          <w:color w:val="000000" w:themeColor="text1"/>
          <w:sz w:val="20"/>
          <w:szCs w:val="20"/>
          <w:u w:val="single"/>
        </w:rPr>
      </w:pPr>
    </w:p>
    <w:p w14:paraId="516BD683" w14:textId="64248E8A" w:rsidR="00212D54" w:rsidRPr="00212D54" w:rsidRDefault="00212D54" w:rsidP="00DB6BDC">
      <w:pPr>
        <w:rPr>
          <w:rFonts w:ascii="Arial" w:hAnsi="Arial" w:cs="Arial"/>
          <w:b/>
          <w:bCs/>
          <w:i/>
          <w:iCs/>
          <w:color w:val="000000" w:themeColor="text1"/>
          <w:sz w:val="20"/>
          <w:szCs w:val="20"/>
          <w:u w:val="single"/>
        </w:rPr>
      </w:pPr>
      <w:r w:rsidRPr="00212D54">
        <w:rPr>
          <w:rFonts w:ascii="Arial" w:hAnsi="Arial" w:cs="Arial"/>
          <w:b/>
          <w:bCs/>
          <w:i/>
          <w:iCs/>
          <w:color w:val="000000" w:themeColor="text1"/>
          <w:sz w:val="20"/>
          <w:szCs w:val="20"/>
          <w:u w:val="single"/>
        </w:rPr>
        <w:t>Resolution:</w:t>
      </w:r>
      <w:r w:rsidRPr="00212D54">
        <w:rPr>
          <w:rFonts w:ascii="Arial" w:hAnsi="Arial" w:cs="Arial"/>
          <w:b/>
          <w:bCs/>
          <w:i/>
          <w:iCs/>
          <w:color w:val="000000" w:themeColor="text1"/>
          <w:sz w:val="20"/>
          <w:szCs w:val="20"/>
          <w:u w:val="single"/>
        </w:rPr>
        <w:tab/>
        <w:t>The Parish Council does not wish for any changes to the current boundaries.</w:t>
      </w:r>
    </w:p>
    <w:p w14:paraId="4179A765" w14:textId="77777777" w:rsidR="002C7CA4" w:rsidRDefault="002C7CA4" w:rsidP="00DB6BDC">
      <w:pPr>
        <w:rPr>
          <w:rFonts w:ascii="Arial" w:hAnsi="Arial" w:cs="Arial"/>
          <w:color w:val="000000" w:themeColor="text1"/>
          <w:sz w:val="20"/>
          <w:szCs w:val="20"/>
          <w:u w:val="single"/>
        </w:rPr>
      </w:pPr>
    </w:p>
    <w:p w14:paraId="0432E74A" w14:textId="77777777" w:rsidR="00DB6BDC" w:rsidRDefault="00DB6BDC" w:rsidP="00DB6BDC">
      <w:pPr>
        <w:rPr>
          <w:rFonts w:ascii="Arial" w:hAnsi="Arial" w:cs="Arial"/>
          <w:color w:val="000000" w:themeColor="text1"/>
          <w:sz w:val="20"/>
          <w:szCs w:val="20"/>
        </w:rPr>
      </w:pPr>
      <w:r>
        <w:rPr>
          <w:rFonts w:ascii="Arial" w:hAnsi="Arial" w:cs="Arial"/>
          <w:color w:val="000000" w:themeColor="text1"/>
          <w:sz w:val="20"/>
          <w:szCs w:val="20"/>
          <w:u w:val="single"/>
        </w:rPr>
        <w:t>2025/936</w:t>
      </w:r>
      <w:r>
        <w:rPr>
          <w:rFonts w:ascii="Arial" w:hAnsi="Arial" w:cs="Arial"/>
          <w:color w:val="000000" w:themeColor="text1"/>
          <w:sz w:val="20"/>
          <w:szCs w:val="20"/>
          <w:u w:val="single"/>
        </w:rPr>
        <w:tab/>
      </w:r>
      <w:r w:rsidRPr="00DB6BDC">
        <w:rPr>
          <w:rFonts w:ascii="Arial" w:hAnsi="Arial" w:cs="Arial"/>
          <w:color w:val="000000" w:themeColor="text1"/>
          <w:sz w:val="20"/>
          <w:szCs w:val="20"/>
          <w:u w:val="single"/>
        </w:rPr>
        <w:t>Registering Community Assets:</w:t>
      </w:r>
      <w:r w:rsidRPr="00DB6BDC">
        <w:rPr>
          <w:rFonts w:ascii="Arial" w:hAnsi="Arial" w:cs="Arial"/>
          <w:color w:val="000000" w:themeColor="text1"/>
          <w:sz w:val="20"/>
          <w:szCs w:val="20"/>
        </w:rPr>
        <w:t xml:space="preserve"> </w:t>
      </w:r>
    </w:p>
    <w:p w14:paraId="4A7057F7" w14:textId="697D2995" w:rsidR="00DB6BDC" w:rsidRDefault="00DB6BDC" w:rsidP="00DB6BDC">
      <w:pPr>
        <w:rPr>
          <w:rFonts w:ascii="Arial" w:hAnsi="Arial" w:cs="Arial"/>
          <w:color w:val="000000" w:themeColor="text1"/>
          <w:sz w:val="20"/>
          <w:szCs w:val="20"/>
        </w:rPr>
      </w:pPr>
      <w:r>
        <w:rPr>
          <w:rFonts w:ascii="Arial" w:hAnsi="Arial" w:cs="Arial"/>
          <w:color w:val="000000" w:themeColor="text1"/>
          <w:sz w:val="20"/>
          <w:szCs w:val="20"/>
        </w:rPr>
        <w:t>R</w:t>
      </w:r>
      <w:r w:rsidRPr="00DB6BDC">
        <w:rPr>
          <w:rFonts w:ascii="Arial" w:hAnsi="Arial" w:cs="Arial"/>
          <w:color w:val="000000" w:themeColor="text1"/>
          <w:sz w:val="20"/>
          <w:szCs w:val="20"/>
        </w:rPr>
        <w:t>enewal of Cricket Ground, Chignal Smealey registration by March 2026</w:t>
      </w:r>
      <w:r w:rsidR="00212D54">
        <w:rPr>
          <w:rFonts w:ascii="Arial" w:hAnsi="Arial" w:cs="Arial"/>
          <w:color w:val="000000" w:themeColor="text1"/>
          <w:sz w:val="20"/>
          <w:szCs w:val="20"/>
        </w:rPr>
        <w:t>.</w:t>
      </w:r>
    </w:p>
    <w:p w14:paraId="069B076F" w14:textId="77777777" w:rsidR="00212D54" w:rsidRDefault="00212D54" w:rsidP="00DB6BDC">
      <w:pPr>
        <w:rPr>
          <w:rFonts w:ascii="Arial" w:hAnsi="Arial" w:cs="Arial"/>
          <w:color w:val="000000" w:themeColor="text1"/>
          <w:sz w:val="20"/>
          <w:szCs w:val="20"/>
        </w:rPr>
      </w:pPr>
    </w:p>
    <w:p w14:paraId="2D8B732C" w14:textId="5F1C48B9" w:rsidR="00212D54" w:rsidRPr="00212D54" w:rsidRDefault="00212D54" w:rsidP="00DB6BDC">
      <w:pPr>
        <w:rPr>
          <w:rFonts w:ascii="Arial" w:hAnsi="Arial" w:cs="Arial"/>
          <w:b/>
          <w:bCs/>
          <w:i/>
          <w:iCs/>
          <w:color w:val="000000" w:themeColor="text1"/>
          <w:sz w:val="20"/>
          <w:szCs w:val="20"/>
          <w:u w:val="single"/>
        </w:rPr>
      </w:pPr>
      <w:r w:rsidRPr="00212D54">
        <w:rPr>
          <w:rFonts w:ascii="Arial" w:hAnsi="Arial" w:cs="Arial"/>
          <w:b/>
          <w:bCs/>
          <w:i/>
          <w:iCs/>
          <w:color w:val="000000" w:themeColor="text1"/>
          <w:sz w:val="20"/>
          <w:szCs w:val="20"/>
          <w:u w:val="single"/>
        </w:rPr>
        <w:t>Resolution:</w:t>
      </w:r>
      <w:r w:rsidRPr="00212D54">
        <w:rPr>
          <w:rFonts w:ascii="Arial" w:hAnsi="Arial" w:cs="Arial"/>
          <w:b/>
          <w:bCs/>
          <w:i/>
          <w:iCs/>
          <w:color w:val="000000" w:themeColor="text1"/>
          <w:sz w:val="20"/>
          <w:szCs w:val="20"/>
          <w:u w:val="single"/>
        </w:rPr>
        <w:tab/>
        <w:t>The Parish Council to re-register</w:t>
      </w:r>
      <w:r w:rsidR="00DD4C8C">
        <w:rPr>
          <w:rFonts w:ascii="Arial" w:hAnsi="Arial" w:cs="Arial"/>
          <w:b/>
          <w:bCs/>
          <w:i/>
          <w:iCs/>
          <w:color w:val="000000" w:themeColor="text1"/>
          <w:sz w:val="20"/>
          <w:szCs w:val="20"/>
          <w:u w:val="single"/>
        </w:rPr>
        <w:t xml:space="preserve"> the Cricket Ground as an asset of Community Value</w:t>
      </w:r>
      <w:r w:rsidRPr="00212D54">
        <w:rPr>
          <w:rFonts w:ascii="Arial" w:hAnsi="Arial" w:cs="Arial"/>
          <w:b/>
          <w:bCs/>
          <w:i/>
          <w:iCs/>
          <w:color w:val="000000" w:themeColor="text1"/>
          <w:sz w:val="20"/>
          <w:szCs w:val="20"/>
          <w:u w:val="single"/>
        </w:rPr>
        <w:t>.</w:t>
      </w:r>
    </w:p>
    <w:p w14:paraId="61EA06B5" w14:textId="77777777" w:rsidR="00DB6BDC" w:rsidRDefault="00DB6BDC" w:rsidP="00C357FC">
      <w:pPr>
        <w:rPr>
          <w:rFonts w:ascii="Arial" w:hAnsi="Arial" w:cs="Arial"/>
          <w:color w:val="000000" w:themeColor="text1"/>
          <w:sz w:val="20"/>
          <w:szCs w:val="20"/>
        </w:rPr>
      </w:pPr>
    </w:p>
    <w:p w14:paraId="716B7A83" w14:textId="4772BD1B" w:rsidR="00C20DBB" w:rsidRPr="00432770" w:rsidRDefault="00C20DBB" w:rsidP="00C12E78">
      <w:pPr>
        <w:rPr>
          <w:rFonts w:ascii="Arial" w:hAnsi="Arial" w:cs="Arial"/>
          <w:color w:val="000000" w:themeColor="text1"/>
          <w:sz w:val="20"/>
          <w:szCs w:val="20"/>
        </w:rPr>
      </w:pPr>
      <w:r w:rsidRPr="00432770">
        <w:rPr>
          <w:rFonts w:ascii="Arial" w:hAnsi="Arial" w:cs="Arial"/>
          <w:color w:val="000000" w:themeColor="text1"/>
          <w:sz w:val="20"/>
          <w:szCs w:val="20"/>
          <w:u w:val="single"/>
        </w:rPr>
        <w:t>2025/93</w:t>
      </w:r>
      <w:r w:rsidR="00DB6BDC">
        <w:rPr>
          <w:rFonts w:ascii="Arial" w:hAnsi="Arial" w:cs="Arial"/>
          <w:color w:val="000000" w:themeColor="text1"/>
          <w:sz w:val="20"/>
          <w:szCs w:val="20"/>
          <w:u w:val="single"/>
        </w:rPr>
        <w:t>7</w:t>
      </w:r>
      <w:r w:rsidRPr="00432770">
        <w:rPr>
          <w:rFonts w:ascii="Arial" w:hAnsi="Arial" w:cs="Arial"/>
          <w:color w:val="000000" w:themeColor="text1"/>
          <w:sz w:val="20"/>
          <w:szCs w:val="20"/>
          <w:u w:val="single"/>
        </w:rPr>
        <w:tab/>
      </w:r>
      <w:r w:rsidR="00C12E78" w:rsidRPr="00432770">
        <w:rPr>
          <w:rFonts w:ascii="Arial" w:hAnsi="Arial" w:cs="Arial"/>
          <w:color w:val="000000" w:themeColor="text1"/>
          <w:sz w:val="20"/>
          <w:szCs w:val="20"/>
          <w:u w:val="single"/>
        </w:rPr>
        <w:t>Chignal Parish branding</w:t>
      </w:r>
      <w:r w:rsidRPr="00432770">
        <w:rPr>
          <w:rFonts w:ascii="Arial" w:hAnsi="Arial" w:cs="Arial"/>
          <w:color w:val="000000" w:themeColor="text1"/>
          <w:sz w:val="20"/>
          <w:szCs w:val="20"/>
        </w:rPr>
        <w:t>.</w:t>
      </w:r>
    </w:p>
    <w:p w14:paraId="29F44E94" w14:textId="38DC75E1" w:rsidR="00C12E78" w:rsidRDefault="00C20DBB" w:rsidP="00C12E78">
      <w:pPr>
        <w:rPr>
          <w:rFonts w:ascii="Arial" w:hAnsi="Arial" w:cs="Arial"/>
          <w:color w:val="000000" w:themeColor="text1"/>
          <w:sz w:val="20"/>
          <w:szCs w:val="20"/>
        </w:rPr>
      </w:pPr>
      <w:r w:rsidRPr="00432770">
        <w:rPr>
          <w:rFonts w:ascii="Arial" w:hAnsi="Arial" w:cs="Arial"/>
          <w:color w:val="000000" w:themeColor="text1"/>
          <w:sz w:val="20"/>
          <w:szCs w:val="20"/>
        </w:rPr>
        <w:t>S</w:t>
      </w:r>
      <w:r w:rsidR="00C12E78" w:rsidRPr="00432770">
        <w:rPr>
          <w:rFonts w:ascii="Arial" w:hAnsi="Arial" w:cs="Arial"/>
          <w:color w:val="000000" w:themeColor="text1"/>
          <w:sz w:val="20"/>
          <w:szCs w:val="20"/>
        </w:rPr>
        <w:t>iting and installation of a new parish notice board near the junction of Chignal Road and Hollow Lane. Approval to design and print Chignal Christmas Card.</w:t>
      </w:r>
    </w:p>
    <w:p w14:paraId="78B37B0B" w14:textId="77777777" w:rsidR="002C7CA4" w:rsidRDefault="002C7CA4" w:rsidP="00C12E78">
      <w:pPr>
        <w:rPr>
          <w:rFonts w:ascii="Arial" w:hAnsi="Arial" w:cs="Arial"/>
          <w:color w:val="000000" w:themeColor="text1"/>
          <w:sz w:val="20"/>
          <w:szCs w:val="20"/>
        </w:rPr>
      </w:pPr>
    </w:p>
    <w:p w14:paraId="270A7FC2" w14:textId="029B6716" w:rsidR="002C7CA4" w:rsidRDefault="002C7CA4" w:rsidP="00C12E78">
      <w:pPr>
        <w:rPr>
          <w:rFonts w:ascii="Arial" w:hAnsi="Arial" w:cs="Arial"/>
          <w:color w:val="000000" w:themeColor="text1"/>
          <w:sz w:val="20"/>
          <w:szCs w:val="20"/>
        </w:rPr>
      </w:pPr>
      <w:r>
        <w:rPr>
          <w:rFonts w:ascii="Arial" w:hAnsi="Arial" w:cs="Arial"/>
          <w:color w:val="000000" w:themeColor="text1"/>
          <w:sz w:val="20"/>
          <w:szCs w:val="20"/>
        </w:rPr>
        <w:t>Resident raised concerns about the misuse of the short road and that the noticeboard may create additional anti-social issues.</w:t>
      </w:r>
      <w:r w:rsidR="00DD4C8C">
        <w:rPr>
          <w:rFonts w:ascii="Arial" w:hAnsi="Arial" w:cs="Arial"/>
          <w:color w:val="000000" w:themeColor="text1"/>
          <w:sz w:val="20"/>
          <w:szCs w:val="20"/>
        </w:rPr>
        <w:t xml:space="preserve"> This was not seen as a scenario linked to a Parish Council Noticeboard.</w:t>
      </w:r>
    </w:p>
    <w:p w14:paraId="3D8AB40B" w14:textId="77777777" w:rsidR="00651091" w:rsidRDefault="00651091" w:rsidP="00C12E78">
      <w:pPr>
        <w:rPr>
          <w:rFonts w:ascii="Arial" w:hAnsi="Arial" w:cs="Arial"/>
          <w:color w:val="000000" w:themeColor="text1"/>
          <w:sz w:val="20"/>
          <w:szCs w:val="20"/>
        </w:rPr>
      </w:pPr>
    </w:p>
    <w:p w14:paraId="1AF6BBD7" w14:textId="78923BCD" w:rsidR="00651091" w:rsidRDefault="00651091" w:rsidP="00C12E78">
      <w:pPr>
        <w:rPr>
          <w:rFonts w:ascii="Arial" w:hAnsi="Arial" w:cs="Arial"/>
          <w:color w:val="000000" w:themeColor="text1"/>
          <w:sz w:val="20"/>
          <w:szCs w:val="20"/>
        </w:rPr>
      </w:pPr>
      <w:r>
        <w:rPr>
          <w:rFonts w:ascii="Arial" w:hAnsi="Arial" w:cs="Arial"/>
          <w:color w:val="000000" w:themeColor="text1"/>
          <w:sz w:val="20"/>
          <w:szCs w:val="20"/>
        </w:rPr>
        <w:t xml:space="preserve">Consider </w:t>
      </w:r>
      <w:r w:rsidR="00DD4C8C">
        <w:rPr>
          <w:rFonts w:ascii="Arial" w:hAnsi="Arial" w:cs="Arial"/>
          <w:color w:val="000000" w:themeColor="text1"/>
          <w:sz w:val="20"/>
          <w:szCs w:val="20"/>
        </w:rPr>
        <w:t xml:space="preserve">if there is </w:t>
      </w:r>
      <w:r>
        <w:rPr>
          <w:rFonts w:ascii="Arial" w:hAnsi="Arial" w:cs="Arial"/>
          <w:color w:val="000000" w:themeColor="text1"/>
          <w:sz w:val="20"/>
          <w:szCs w:val="20"/>
        </w:rPr>
        <w:t>an alternative site within Little Hollows / Copperfield Place for the Noticeboard / Defibrillator</w:t>
      </w:r>
      <w:r w:rsidR="00DD4C8C">
        <w:rPr>
          <w:rFonts w:ascii="Arial" w:hAnsi="Arial" w:cs="Arial"/>
          <w:color w:val="000000" w:themeColor="text1"/>
          <w:sz w:val="20"/>
          <w:szCs w:val="20"/>
        </w:rPr>
        <w:t xml:space="preserve"> with a view towards the potential new </w:t>
      </w:r>
      <w:r w:rsidR="00A8486E">
        <w:rPr>
          <w:rFonts w:ascii="Arial" w:hAnsi="Arial" w:cs="Arial"/>
          <w:color w:val="000000" w:themeColor="text1"/>
          <w:sz w:val="20"/>
          <w:szCs w:val="20"/>
        </w:rPr>
        <w:t>one hundred</w:t>
      </w:r>
      <w:r w:rsidR="00DD4C8C">
        <w:rPr>
          <w:rFonts w:ascii="Arial" w:hAnsi="Arial" w:cs="Arial"/>
          <w:color w:val="000000" w:themeColor="text1"/>
          <w:sz w:val="20"/>
          <w:szCs w:val="20"/>
        </w:rPr>
        <w:t xml:space="preserve"> dwelling site.</w:t>
      </w:r>
    </w:p>
    <w:p w14:paraId="3014DC47" w14:textId="77777777" w:rsidR="00651091" w:rsidRDefault="00651091" w:rsidP="00C12E78">
      <w:pPr>
        <w:rPr>
          <w:rFonts w:ascii="Arial" w:hAnsi="Arial" w:cs="Arial"/>
          <w:color w:val="000000" w:themeColor="text1"/>
          <w:sz w:val="20"/>
          <w:szCs w:val="20"/>
        </w:rPr>
      </w:pPr>
    </w:p>
    <w:p w14:paraId="3A027DC8" w14:textId="2B941B2D" w:rsidR="00651091" w:rsidRDefault="00651091" w:rsidP="00C12E78">
      <w:pPr>
        <w:rPr>
          <w:rFonts w:ascii="Arial" w:hAnsi="Arial" w:cs="Arial"/>
          <w:b/>
          <w:bCs/>
          <w:i/>
          <w:iCs/>
          <w:color w:val="000000" w:themeColor="text1"/>
          <w:sz w:val="20"/>
          <w:szCs w:val="20"/>
          <w:u w:val="single"/>
        </w:rPr>
      </w:pPr>
      <w:r w:rsidRPr="00651091">
        <w:rPr>
          <w:rFonts w:ascii="Arial" w:hAnsi="Arial" w:cs="Arial"/>
          <w:b/>
          <w:bCs/>
          <w:i/>
          <w:iCs/>
          <w:color w:val="000000" w:themeColor="text1"/>
          <w:sz w:val="20"/>
          <w:szCs w:val="20"/>
          <w:u w:val="single"/>
        </w:rPr>
        <w:t>Resolution:</w:t>
      </w:r>
      <w:r w:rsidRPr="00651091">
        <w:rPr>
          <w:rFonts w:ascii="Arial" w:hAnsi="Arial" w:cs="Arial"/>
          <w:b/>
          <w:bCs/>
          <w:i/>
          <w:iCs/>
          <w:color w:val="000000" w:themeColor="text1"/>
          <w:sz w:val="20"/>
          <w:szCs w:val="20"/>
          <w:u w:val="single"/>
        </w:rPr>
        <w:tab/>
        <w:t>Cllr Elwick to investigate options within Little Hollows.</w:t>
      </w:r>
    </w:p>
    <w:p w14:paraId="10520F2E" w14:textId="77777777" w:rsidR="00651091" w:rsidRDefault="00651091" w:rsidP="00C12E78">
      <w:pPr>
        <w:rPr>
          <w:rFonts w:ascii="Arial" w:hAnsi="Arial" w:cs="Arial"/>
          <w:b/>
          <w:bCs/>
          <w:i/>
          <w:iCs/>
          <w:color w:val="000000" w:themeColor="text1"/>
          <w:sz w:val="20"/>
          <w:szCs w:val="20"/>
          <w:u w:val="single"/>
        </w:rPr>
      </w:pPr>
    </w:p>
    <w:p w14:paraId="71AD31D0" w14:textId="792A0E23" w:rsidR="00651091" w:rsidRDefault="00651091" w:rsidP="00C12E78">
      <w:pPr>
        <w:rPr>
          <w:rFonts w:ascii="Arial" w:hAnsi="Arial" w:cs="Arial"/>
          <w:b/>
          <w:bCs/>
          <w:i/>
          <w:iCs/>
          <w:color w:val="000000" w:themeColor="text1"/>
          <w:sz w:val="20"/>
          <w:szCs w:val="20"/>
          <w:u w:val="single"/>
        </w:rPr>
      </w:pPr>
      <w:r>
        <w:rPr>
          <w:rFonts w:ascii="Arial" w:hAnsi="Arial" w:cs="Arial"/>
          <w:b/>
          <w:bCs/>
          <w:i/>
          <w:iCs/>
          <w:color w:val="000000" w:themeColor="text1"/>
          <w:sz w:val="20"/>
          <w:szCs w:val="20"/>
          <w:u w:val="single"/>
        </w:rPr>
        <w:t>Resolution:</w:t>
      </w:r>
      <w:r>
        <w:rPr>
          <w:rFonts w:ascii="Arial" w:hAnsi="Arial" w:cs="Arial"/>
          <w:b/>
          <w:bCs/>
          <w:i/>
          <w:iCs/>
          <w:color w:val="000000" w:themeColor="text1"/>
          <w:sz w:val="20"/>
          <w:szCs w:val="20"/>
          <w:u w:val="single"/>
        </w:rPr>
        <w:tab/>
      </w:r>
      <w:r w:rsidR="00DD4C8C">
        <w:rPr>
          <w:rFonts w:ascii="Arial" w:hAnsi="Arial" w:cs="Arial"/>
          <w:b/>
          <w:bCs/>
          <w:i/>
          <w:iCs/>
          <w:color w:val="000000" w:themeColor="text1"/>
          <w:sz w:val="20"/>
          <w:szCs w:val="20"/>
          <w:u w:val="single"/>
        </w:rPr>
        <w:t>Clerk to c</w:t>
      </w:r>
      <w:r>
        <w:rPr>
          <w:rFonts w:ascii="Arial" w:hAnsi="Arial" w:cs="Arial"/>
          <w:b/>
          <w:bCs/>
          <w:i/>
          <w:iCs/>
          <w:color w:val="000000" w:themeColor="text1"/>
          <w:sz w:val="20"/>
          <w:szCs w:val="20"/>
          <w:u w:val="single"/>
        </w:rPr>
        <w:t>ontinue with the Highways License process.</w:t>
      </w:r>
    </w:p>
    <w:p w14:paraId="24CF3129" w14:textId="77777777" w:rsidR="00651091" w:rsidRDefault="00651091" w:rsidP="00C12E78">
      <w:pPr>
        <w:rPr>
          <w:rFonts w:ascii="Arial" w:hAnsi="Arial" w:cs="Arial"/>
          <w:b/>
          <w:bCs/>
          <w:i/>
          <w:iCs/>
          <w:color w:val="000000" w:themeColor="text1"/>
          <w:sz w:val="20"/>
          <w:szCs w:val="20"/>
          <w:u w:val="single"/>
        </w:rPr>
      </w:pPr>
    </w:p>
    <w:p w14:paraId="2D563739" w14:textId="2266D8CC" w:rsidR="00651091" w:rsidRPr="00651091" w:rsidRDefault="00651091" w:rsidP="00DA6216">
      <w:pPr>
        <w:ind w:left="1440" w:hanging="1440"/>
        <w:rPr>
          <w:rFonts w:ascii="Arial" w:hAnsi="Arial" w:cs="Arial"/>
          <w:b/>
          <w:bCs/>
          <w:i/>
          <w:iCs/>
          <w:color w:val="000000" w:themeColor="text1"/>
          <w:sz w:val="20"/>
          <w:szCs w:val="20"/>
          <w:u w:val="single"/>
        </w:rPr>
      </w:pPr>
      <w:r>
        <w:rPr>
          <w:rFonts w:ascii="Arial" w:hAnsi="Arial" w:cs="Arial"/>
          <w:b/>
          <w:bCs/>
          <w:i/>
          <w:iCs/>
          <w:color w:val="000000" w:themeColor="text1"/>
          <w:sz w:val="20"/>
          <w:szCs w:val="20"/>
          <w:u w:val="single"/>
        </w:rPr>
        <w:t>Resolution:</w:t>
      </w:r>
      <w:r>
        <w:rPr>
          <w:rFonts w:ascii="Arial" w:hAnsi="Arial" w:cs="Arial"/>
          <w:b/>
          <w:bCs/>
          <w:i/>
          <w:iCs/>
          <w:color w:val="000000" w:themeColor="text1"/>
          <w:sz w:val="20"/>
          <w:szCs w:val="20"/>
          <w:u w:val="single"/>
        </w:rPr>
        <w:tab/>
        <w:t>Cost of around £200 for design and printing the Christmas Card</w:t>
      </w:r>
      <w:r w:rsidR="00DA6216">
        <w:rPr>
          <w:rFonts w:ascii="Arial" w:hAnsi="Arial" w:cs="Arial"/>
          <w:b/>
          <w:bCs/>
          <w:i/>
          <w:iCs/>
          <w:color w:val="000000" w:themeColor="text1"/>
          <w:sz w:val="20"/>
          <w:szCs w:val="20"/>
          <w:u w:val="single"/>
        </w:rPr>
        <w:t xml:space="preserve"> by 6</w:t>
      </w:r>
      <w:r w:rsidR="00DA6216" w:rsidRPr="00DA6216">
        <w:rPr>
          <w:rFonts w:ascii="Arial" w:hAnsi="Arial" w:cs="Arial"/>
          <w:b/>
          <w:bCs/>
          <w:i/>
          <w:iCs/>
          <w:color w:val="000000" w:themeColor="text1"/>
          <w:sz w:val="20"/>
          <w:szCs w:val="20"/>
          <w:u w:val="single"/>
          <w:vertAlign w:val="superscript"/>
        </w:rPr>
        <w:t>th</w:t>
      </w:r>
      <w:r w:rsidR="00DA6216">
        <w:rPr>
          <w:rFonts w:ascii="Arial" w:hAnsi="Arial" w:cs="Arial"/>
          <w:b/>
          <w:bCs/>
          <w:i/>
          <w:iCs/>
          <w:color w:val="000000" w:themeColor="text1"/>
          <w:sz w:val="20"/>
          <w:szCs w:val="20"/>
          <w:u w:val="single"/>
        </w:rPr>
        <w:t xml:space="preserve"> December</w:t>
      </w:r>
      <w:r>
        <w:rPr>
          <w:rFonts w:ascii="Arial" w:hAnsi="Arial" w:cs="Arial"/>
          <w:b/>
          <w:bCs/>
          <w:i/>
          <w:iCs/>
          <w:color w:val="000000" w:themeColor="text1"/>
          <w:sz w:val="20"/>
          <w:szCs w:val="20"/>
          <w:u w:val="single"/>
        </w:rPr>
        <w:t>.</w:t>
      </w:r>
    </w:p>
    <w:p w14:paraId="09C19EBD" w14:textId="77777777" w:rsidR="00651091" w:rsidRDefault="00651091" w:rsidP="00C12E78">
      <w:pPr>
        <w:rPr>
          <w:rFonts w:ascii="Arial" w:hAnsi="Arial" w:cs="Arial"/>
          <w:color w:val="000000" w:themeColor="text1"/>
          <w:sz w:val="20"/>
          <w:szCs w:val="20"/>
        </w:rPr>
      </w:pPr>
    </w:p>
    <w:p w14:paraId="70EB21F0" w14:textId="45EBB0B3" w:rsidR="00603B99" w:rsidRPr="00432770" w:rsidRDefault="00C20DBB" w:rsidP="00C12E78">
      <w:pPr>
        <w:rPr>
          <w:rFonts w:ascii="Arial" w:hAnsi="Arial" w:cs="Arial"/>
          <w:color w:val="000000" w:themeColor="text1"/>
          <w:sz w:val="20"/>
          <w:szCs w:val="20"/>
        </w:rPr>
      </w:pPr>
      <w:r w:rsidRPr="00432770">
        <w:rPr>
          <w:rFonts w:ascii="Arial" w:hAnsi="Arial" w:cs="Arial"/>
          <w:color w:val="000000" w:themeColor="text1"/>
          <w:sz w:val="20"/>
          <w:szCs w:val="20"/>
          <w:u w:val="single"/>
        </w:rPr>
        <w:t>2025/93</w:t>
      </w:r>
      <w:r w:rsidR="00DB6BDC">
        <w:rPr>
          <w:rFonts w:ascii="Arial" w:hAnsi="Arial" w:cs="Arial"/>
          <w:color w:val="000000" w:themeColor="text1"/>
          <w:sz w:val="20"/>
          <w:szCs w:val="20"/>
          <w:u w:val="single"/>
        </w:rPr>
        <w:t>8</w:t>
      </w:r>
      <w:r w:rsidRPr="00432770">
        <w:rPr>
          <w:rFonts w:ascii="Arial" w:hAnsi="Arial" w:cs="Arial"/>
          <w:color w:val="000000" w:themeColor="text1"/>
          <w:sz w:val="20"/>
          <w:szCs w:val="20"/>
          <w:u w:val="single"/>
        </w:rPr>
        <w:tab/>
      </w:r>
      <w:r w:rsidR="00C12E78" w:rsidRPr="00432770">
        <w:rPr>
          <w:rFonts w:ascii="Arial" w:hAnsi="Arial" w:cs="Arial"/>
          <w:color w:val="000000" w:themeColor="text1"/>
          <w:sz w:val="20"/>
          <w:szCs w:val="20"/>
          <w:u w:val="single"/>
        </w:rPr>
        <w:t>Chignal Community Meeting 1</w:t>
      </w:r>
      <w:r w:rsidR="00C12E78" w:rsidRPr="00432770">
        <w:rPr>
          <w:rFonts w:ascii="Arial" w:hAnsi="Arial" w:cs="Arial"/>
          <w:color w:val="000000" w:themeColor="text1"/>
          <w:sz w:val="20"/>
          <w:szCs w:val="20"/>
          <w:u w:val="single"/>
          <w:vertAlign w:val="superscript"/>
        </w:rPr>
        <w:t>st</w:t>
      </w:r>
      <w:r w:rsidR="00C12E78" w:rsidRPr="00432770">
        <w:rPr>
          <w:rFonts w:ascii="Arial" w:hAnsi="Arial" w:cs="Arial"/>
          <w:color w:val="000000" w:themeColor="text1"/>
          <w:sz w:val="20"/>
          <w:szCs w:val="20"/>
          <w:u w:val="single"/>
        </w:rPr>
        <w:t xml:space="preserve"> November</w:t>
      </w:r>
      <w:r w:rsidR="00603B99" w:rsidRPr="00432770">
        <w:rPr>
          <w:rFonts w:ascii="Arial" w:hAnsi="Arial" w:cs="Arial"/>
          <w:color w:val="000000" w:themeColor="text1"/>
          <w:sz w:val="20"/>
          <w:szCs w:val="20"/>
          <w:u w:val="single"/>
        </w:rPr>
        <w:t>.</w:t>
      </w:r>
    </w:p>
    <w:p w14:paraId="470323D4" w14:textId="7B5EC180" w:rsidR="00DA6216" w:rsidRPr="00DA6216" w:rsidRDefault="00A8486E" w:rsidP="00DA6216">
      <w:pPr>
        <w:rPr>
          <w:rFonts w:ascii="Arial" w:hAnsi="Arial" w:cs="Arial"/>
          <w:bCs/>
          <w:sz w:val="20"/>
          <w:szCs w:val="20"/>
        </w:rPr>
      </w:pPr>
      <w:r w:rsidRPr="00DA6216">
        <w:rPr>
          <w:rFonts w:ascii="Arial" w:hAnsi="Arial" w:cs="Arial"/>
          <w:bCs/>
          <w:sz w:val="20"/>
          <w:szCs w:val="20"/>
        </w:rPr>
        <w:t>Twenty-eight</w:t>
      </w:r>
      <w:r w:rsidR="00DA6216" w:rsidRPr="00DA6216">
        <w:rPr>
          <w:rFonts w:ascii="Arial" w:hAnsi="Arial" w:cs="Arial"/>
          <w:bCs/>
          <w:sz w:val="20"/>
          <w:szCs w:val="20"/>
        </w:rPr>
        <w:t xml:space="preserve"> people attended the meeting, (28 in 2024): </w:t>
      </w:r>
      <w:r w:rsidRPr="00DA6216">
        <w:rPr>
          <w:rFonts w:ascii="Arial" w:hAnsi="Arial" w:cs="Arial"/>
          <w:bCs/>
          <w:sz w:val="20"/>
          <w:szCs w:val="20"/>
        </w:rPr>
        <w:t>seventeen</w:t>
      </w:r>
      <w:r w:rsidR="00DA6216" w:rsidRPr="00DA6216">
        <w:rPr>
          <w:rFonts w:ascii="Arial" w:hAnsi="Arial" w:cs="Arial"/>
          <w:bCs/>
          <w:sz w:val="20"/>
          <w:szCs w:val="20"/>
        </w:rPr>
        <w:t xml:space="preserve"> from Chignal St James; </w:t>
      </w:r>
      <w:r w:rsidRPr="00DA6216">
        <w:rPr>
          <w:rFonts w:ascii="Arial" w:hAnsi="Arial" w:cs="Arial"/>
          <w:bCs/>
          <w:sz w:val="20"/>
          <w:szCs w:val="20"/>
        </w:rPr>
        <w:t>seven</w:t>
      </w:r>
      <w:r w:rsidR="00DA6216" w:rsidRPr="00DA6216">
        <w:rPr>
          <w:rFonts w:ascii="Arial" w:hAnsi="Arial" w:cs="Arial"/>
          <w:bCs/>
          <w:sz w:val="20"/>
          <w:szCs w:val="20"/>
        </w:rPr>
        <w:t xml:space="preserve"> from Chignal Smealey; </w:t>
      </w:r>
      <w:r w:rsidRPr="00DA6216">
        <w:rPr>
          <w:rFonts w:ascii="Arial" w:hAnsi="Arial" w:cs="Arial"/>
          <w:bCs/>
          <w:sz w:val="20"/>
          <w:szCs w:val="20"/>
        </w:rPr>
        <w:t>three</w:t>
      </w:r>
      <w:r w:rsidR="00DA6216" w:rsidRPr="00DA6216">
        <w:rPr>
          <w:rFonts w:ascii="Arial" w:hAnsi="Arial" w:cs="Arial"/>
          <w:bCs/>
          <w:sz w:val="20"/>
          <w:szCs w:val="20"/>
        </w:rPr>
        <w:t xml:space="preserve"> from Little Hollows and </w:t>
      </w:r>
      <w:r w:rsidRPr="00DA6216">
        <w:rPr>
          <w:rFonts w:ascii="Arial" w:hAnsi="Arial" w:cs="Arial"/>
          <w:bCs/>
          <w:sz w:val="20"/>
          <w:szCs w:val="20"/>
        </w:rPr>
        <w:t>one</w:t>
      </w:r>
      <w:r w:rsidR="00DA6216" w:rsidRPr="00DA6216">
        <w:rPr>
          <w:rFonts w:ascii="Arial" w:hAnsi="Arial" w:cs="Arial"/>
          <w:bCs/>
          <w:sz w:val="20"/>
          <w:szCs w:val="20"/>
        </w:rPr>
        <w:t xml:space="preserve"> from Great Waltham, (County Councillor Mike Steel).</w:t>
      </w:r>
    </w:p>
    <w:p w14:paraId="5E8248F7" w14:textId="77777777" w:rsidR="00DA6216" w:rsidRPr="00DA6216" w:rsidRDefault="00DA6216" w:rsidP="00DA6216">
      <w:pPr>
        <w:rPr>
          <w:rFonts w:ascii="Arial" w:hAnsi="Arial" w:cs="Arial"/>
          <w:b/>
          <w:sz w:val="20"/>
          <w:szCs w:val="20"/>
        </w:rPr>
      </w:pPr>
    </w:p>
    <w:p w14:paraId="47361A79" w14:textId="77777777" w:rsidR="00DA6216" w:rsidRPr="00DA6216" w:rsidRDefault="00DA6216" w:rsidP="00DA6216">
      <w:pPr>
        <w:ind w:firstLine="720"/>
        <w:rPr>
          <w:rFonts w:ascii="Arial" w:hAnsi="Arial" w:cs="Arial"/>
          <w:b/>
          <w:sz w:val="20"/>
          <w:szCs w:val="20"/>
        </w:rPr>
      </w:pPr>
      <w:r w:rsidRPr="00DA6216">
        <w:rPr>
          <w:rFonts w:ascii="Arial" w:hAnsi="Arial" w:cs="Arial"/>
          <w:b/>
          <w:sz w:val="20"/>
          <w:szCs w:val="20"/>
        </w:rPr>
        <w:lastRenderedPageBreak/>
        <w:t>Purpose and Scope of the Event</w:t>
      </w:r>
    </w:p>
    <w:p w14:paraId="01A27FA2" w14:textId="77777777" w:rsidR="00DA6216" w:rsidRPr="00DA6216" w:rsidRDefault="00DA6216" w:rsidP="00DA6216">
      <w:pPr>
        <w:ind w:firstLine="720"/>
        <w:rPr>
          <w:rFonts w:ascii="Arial" w:hAnsi="Arial" w:cs="Arial"/>
          <w:b/>
          <w:sz w:val="20"/>
          <w:szCs w:val="20"/>
        </w:rPr>
      </w:pPr>
    </w:p>
    <w:p w14:paraId="52071E00" w14:textId="77777777" w:rsidR="00DA6216" w:rsidRPr="00DA6216" w:rsidRDefault="00DA6216" w:rsidP="00DA6216">
      <w:pPr>
        <w:pStyle w:val="ListParagraph"/>
        <w:numPr>
          <w:ilvl w:val="0"/>
          <w:numId w:val="13"/>
        </w:numPr>
        <w:rPr>
          <w:rFonts w:ascii="Arial" w:hAnsi="Arial" w:cs="Arial"/>
          <w:sz w:val="20"/>
          <w:szCs w:val="20"/>
        </w:rPr>
      </w:pPr>
      <w:r w:rsidRPr="00DA6216">
        <w:rPr>
          <w:rFonts w:ascii="Arial" w:hAnsi="Arial" w:cs="Arial"/>
          <w:sz w:val="20"/>
          <w:szCs w:val="20"/>
        </w:rPr>
        <w:t xml:space="preserve">To review the key challenges for Chignal parish, (Chelmsford Local Plan Review proposing 100 houses north of Hollow Lane, in Chignal/Broomfield parishes; National Grid’s Norwich to Tilbury pylons DCO application; Essex Minerals Local Plan, consultation expected on preferred sites; Devolution, Greater Essex Mayor; Local Government Reorganisation, plans for new unitary authorities in Essex; Chelmsford Community Governance Review) and some of the opportunities, (e.g., additional bus services; new recreation facilities; improved public rights of way; new defibrillators and CPR training) that could benefit our rural community.  </w:t>
      </w:r>
    </w:p>
    <w:p w14:paraId="7616D006" w14:textId="77777777" w:rsidR="00DA6216" w:rsidRPr="00DA6216" w:rsidRDefault="00DA6216" w:rsidP="00DA6216">
      <w:pPr>
        <w:pStyle w:val="ListParagraph"/>
        <w:numPr>
          <w:ilvl w:val="0"/>
          <w:numId w:val="13"/>
        </w:numPr>
        <w:rPr>
          <w:rFonts w:ascii="Arial" w:hAnsi="Arial" w:cs="Arial"/>
          <w:b/>
          <w:sz w:val="20"/>
          <w:szCs w:val="20"/>
        </w:rPr>
      </w:pPr>
      <w:r w:rsidRPr="00DA6216">
        <w:rPr>
          <w:rFonts w:ascii="Arial" w:hAnsi="Arial" w:cs="Arial"/>
          <w:sz w:val="20"/>
          <w:szCs w:val="20"/>
        </w:rPr>
        <w:t>To seek views from residents on the additional Lodge bus services for the Chignal villages due to start in December and invite ideas for promoting greater bus use to ensure continued financial support by the County Council.</w:t>
      </w:r>
    </w:p>
    <w:p w14:paraId="64375C4E" w14:textId="77777777" w:rsidR="00DA6216" w:rsidRPr="00DA6216" w:rsidRDefault="00DA6216" w:rsidP="00DA6216">
      <w:pPr>
        <w:pStyle w:val="ListParagraph"/>
        <w:numPr>
          <w:ilvl w:val="0"/>
          <w:numId w:val="13"/>
        </w:numPr>
        <w:rPr>
          <w:rFonts w:ascii="Arial" w:hAnsi="Arial" w:cs="Arial"/>
          <w:b/>
          <w:sz w:val="20"/>
          <w:szCs w:val="20"/>
        </w:rPr>
      </w:pPr>
      <w:r w:rsidRPr="00DA6216">
        <w:rPr>
          <w:rFonts w:ascii="Arial" w:hAnsi="Arial" w:cs="Arial"/>
          <w:sz w:val="20"/>
          <w:szCs w:val="20"/>
        </w:rPr>
        <w:t>To ask residents to consider a proposal for creating an area to play Pétanque in the parish playing field and how this potential new recreational opportunity could be promoted.</w:t>
      </w:r>
    </w:p>
    <w:p w14:paraId="3ADD0C5B" w14:textId="77777777" w:rsidR="00DA6216" w:rsidRPr="00DA6216" w:rsidRDefault="00DA6216" w:rsidP="00DA6216">
      <w:pPr>
        <w:pStyle w:val="ListParagraph"/>
        <w:numPr>
          <w:ilvl w:val="0"/>
          <w:numId w:val="13"/>
        </w:numPr>
        <w:rPr>
          <w:rFonts w:ascii="Arial" w:hAnsi="Arial" w:cs="Arial"/>
          <w:b/>
          <w:sz w:val="20"/>
          <w:szCs w:val="20"/>
        </w:rPr>
      </w:pPr>
      <w:r w:rsidRPr="00DA6216">
        <w:rPr>
          <w:rFonts w:ascii="Arial" w:hAnsi="Arial" w:cs="Arial"/>
          <w:sz w:val="20"/>
          <w:szCs w:val="20"/>
        </w:rPr>
        <w:t>To consider additional sites for parish notice boards and defibrillators and canvass views on CPR training.</w:t>
      </w:r>
    </w:p>
    <w:p w14:paraId="4D2FC7BD" w14:textId="77777777" w:rsidR="00DA6216" w:rsidRPr="00DA6216" w:rsidRDefault="00DA6216" w:rsidP="00DA6216">
      <w:pPr>
        <w:pStyle w:val="ListParagraph"/>
        <w:numPr>
          <w:ilvl w:val="0"/>
          <w:numId w:val="13"/>
        </w:numPr>
        <w:rPr>
          <w:rFonts w:ascii="Arial" w:hAnsi="Arial" w:cs="Arial"/>
          <w:b/>
          <w:sz w:val="20"/>
          <w:szCs w:val="20"/>
        </w:rPr>
      </w:pPr>
      <w:r w:rsidRPr="00DA6216">
        <w:rPr>
          <w:rFonts w:ascii="Arial" w:hAnsi="Arial" w:cs="Arial"/>
          <w:sz w:val="20"/>
          <w:szCs w:val="20"/>
        </w:rPr>
        <w:t xml:space="preserve">To provide some training for clubs and groups who wish to update their information on the parish website: </w:t>
      </w:r>
      <w:hyperlink r:id="rId23" w:history="1">
        <w:r w:rsidRPr="00DA6216">
          <w:rPr>
            <w:rStyle w:val="Hyperlink"/>
            <w:rFonts w:ascii="Arial" w:eastAsiaTheme="majorEastAsia" w:hAnsi="Arial" w:cs="Arial"/>
            <w:sz w:val="20"/>
            <w:szCs w:val="20"/>
          </w:rPr>
          <w:t>www.chignal-parish.gov.uk</w:t>
        </w:r>
      </w:hyperlink>
    </w:p>
    <w:p w14:paraId="3D0E7ED8" w14:textId="77777777" w:rsidR="00DA6216" w:rsidRPr="00DA6216" w:rsidRDefault="00DA6216" w:rsidP="00DA6216">
      <w:pPr>
        <w:pStyle w:val="ListParagraph"/>
        <w:rPr>
          <w:rFonts w:ascii="Arial" w:hAnsi="Arial" w:cs="Arial"/>
          <w:sz w:val="20"/>
          <w:szCs w:val="20"/>
        </w:rPr>
      </w:pPr>
    </w:p>
    <w:p w14:paraId="7024EE7F" w14:textId="77777777" w:rsidR="00DA6216" w:rsidRPr="00DA6216" w:rsidRDefault="00DA6216" w:rsidP="00DA6216">
      <w:pPr>
        <w:pStyle w:val="ListParagraph"/>
        <w:rPr>
          <w:rFonts w:ascii="Arial" w:hAnsi="Arial" w:cs="Arial"/>
          <w:b/>
          <w:sz w:val="20"/>
          <w:szCs w:val="20"/>
        </w:rPr>
      </w:pPr>
      <w:r w:rsidRPr="00DA6216">
        <w:rPr>
          <w:rFonts w:ascii="Arial" w:hAnsi="Arial" w:cs="Arial"/>
          <w:b/>
          <w:sz w:val="20"/>
          <w:szCs w:val="20"/>
        </w:rPr>
        <w:t>Outcomes of the plenary session and break-out groups</w:t>
      </w:r>
    </w:p>
    <w:p w14:paraId="53DE69A8" w14:textId="77777777" w:rsidR="00DA6216" w:rsidRPr="00DA6216" w:rsidRDefault="00DA6216" w:rsidP="00DA6216">
      <w:pPr>
        <w:pStyle w:val="ListParagraph"/>
        <w:rPr>
          <w:rFonts w:ascii="Arial" w:hAnsi="Arial" w:cs="Arial"/>
          <w:b/>
          <w:sz w:val="20"/>
          <w:szCs w:val="20"/>
        </w:rPr>
      </w:pPr>
    </w:p>
    <w:p w14:paraId="1688450D" w14:textId="77777777" w:rsidR="00DA6216" w:rsidRPr="00DA6216" w:rsidRDefault="00DA6216" w:rsidP="00DA6216">
      <w:pPr>
        <w:pStyle w:val="ListParagraph"/>
        <w:numPr>
          <w:ilvl w:val="0"/>
          <w:numId w:val="14"/>
        </w:numPr>
        <w:rPr>
          <w:rFonts w:ascii="Arial" w:hAnsi="Arial" w:cs="Arial"/>
          <w:sz w:val="20"/>
          <w:szCs w:val="20"/>
        </w:rPr>
      </w:pPr>
      <w:r w:rsidRPr="00DA6216">
        <w:rPr>
          <w:rFonts w:ascii="Arial" w:hAnsi="Arial" w:cs="Arial"/>
          <w:sz w:val="20"/>
          <w:szCs w:val="20"/>
        </w:rPr>
        <w:t xml:space="preserve">Increased participation by residents in supporting the Parish Council to address potential threats to our parish and in considering how to make the most of new opportunities to improve community life. </w:t>
      </w:r>
    </w:p>
    <w:p w14:paraId="04CDB03C" w14:textId="77777777" w:rsidR="00DA6216" w:rsidRPr="00DA6216" w:rsidRDefault="00DA6216" w:rsidP="00DA6216">
      <w:pPr>
        <w:rPr>
          <w:rFonts w:ascii="Arial" w:hAnsi="Arial" w:cs="Arial"/>
          <w:sz w:val="20"/>
          <w:szCs w:val="20"/>
        </w:rPr>
      </w:pPr>
    </w:p>
    <w:p w14:paraId="61EE9D3A" w14:textId="0819C355" w:rsidR="00DA6216" w:rsidRPr="00DA6216" w:rsidRDefault="00DA6216" w:rsidP="00DA6216">
      <w:pPr>
        <w:rPr>
          <w:rFonts w:ascii="Arial" w:hAnsi="Arial" w:cs="Arial"/>
          <w:sz w:val="20"/>
          <w:szCs w:val="20"/>
        </w:rPr>
      </w:pPr>
      <w:r w:rsidRPr="00DA6216">
        <w:rPr>
          <w:rFonts w:ascii="Arial" w:hAnsi="Arial" w:cs="Arial"/>
          <w:sz w:val="20"/>
          <w:szCs w:val="20"/>
        </w:rPr>
        <w:t xml:space="preserve">In the plenary session, residents were made aware of the key challenges facing our small rural parish as summarised in point </w:t>
      </w:r>
      <w:r w:rsidR="00A8486E" w:rsidRPr="00DA6216">
        <w:rPr>
          <w:rFonts w:ascii="Arial" w:hAnsi="Arial" w:cs="Arial"/>
          <w:sz w:val="20"/>
          <w:szCs w:val="20"/>
        </w:rPr>
        <w:t>one</w:t>
      </w:r>
      <w:r w:rsidRPr="00DA6216">
        <w:rPr>
          <w:rFonts w:ascii="Arial" w:hAnsi="Arial" w:cs="Arial"/>
          <w:sz w:val="20"/>
          <w:szCs w:val="20"/>
        </w:rPr>
        <w:t xml:space="preserve"> above. The Parish Council, with support from our County Councillor, Mike Steel will continue to keep parishioners informed via email and the parish website about opportunities to comment on:</w:t>
      </w:r>
    </w:p>
    <w:p w14:paraId="1A129316" w14:textId="77777777" w:rsidR="00DA6216" w:rsidRPr="00DA6216" w:rsidRDefault="00DA6216" w:rsidP="00DA6216">
      <w:pPr>
        <w:rPr>
          <w:rFonts w:ascii="Arial" w:hAnsi="Arial" w:cs="Arial"/>
          <w:sz w:val="20"/>
          <w:szCs w:val="20"/>
        </w:rPr>
      </w:pPr>
    </w:p>
    <w:p w14:paraId="55A184BD" w14:textId="77777777" w:rsidR="00DA6216" w:rsidRPr="00DA6216" w:rsidRDefault="00DA6216" w:rsidP="00DA6216">
      <w:pPr>
        <w:rPr>
          <w:rFonts w:ascii="Arial" w:hAnsi="Arial" w:cs="Arial"/>
          <w:sz w:val="20"/>
          <w:szCs w:val="20"/>
        </w:rPr>
      </w:pPr>
      <w:r w:rsidRPr="00DA6216">
        <w:rPr>
          <w:rFonts w:ascii="Arial" w:hAnsi="Arial" w:cs="Arial"/>
          <w:b/>
          <w:bCs/>
          <w:sz w:val="20"/>
          <w:szCs w:val="20"/>
        </w:rPr>
        <w:t>National Grid’s Development Consent Order for the Norwich to Tilbury pylons</w:t>
      </w:r>
      <w:r w:rsidRPr="00DA6216">
        <w:rPr>
          <w:rFonts w:ascii="Arial" w:hAnsi="Arial" w:cs="Arial"/>
          <w:sz w:val="20"/>
          <w:szCs w:val="20"/>
        </w:rPr>
        <w:t>. Residents are urged to Register to make representations to the Planning Inspector by 27</w:t>
      </w:r>
      <w:r w:rsidRPr="00DA6216">
        <w:rPr>
          <w:rFonts w:ascii="Arial" w:hAnsi="Arial" w:cs="Arial"/>
          <w:sz w:val="20"/>
          <w:szCs w:val="20"/>
          <w:vertAlign w:val="superscript"/>
        </w:rPr>
        <w:t>th</w:t>
      </w:r>
      <w:r w:rsidRPr="00DA6216">
        <w:rPr>
          <w:rFonts w:ascii="Arial" w:hAnsi="Arial" w:cs="Arial"/>
          <w:sz w:val="20"/>
          <w:szCs w:val="20"/>
        </w:rPr>
        <w:t xml:space="preserve"> November 2025:  </w:t>
      </w:r>
      <w:hyperlink r:id="rId24" w:history="1">
        <w:r w:rsidRPr="00DA6216">
          <w:rPr>
            <w:rStyle w:val="Hyperlink"/>
            <w:rFonts w:ascii="Arial" w:eastAsiaTheme="majorEastAsia" w:hAnsi="Arial" w:cs="Arial"/>
            <w:sz w:val="20"/>
            <w:szCs w:val="20"/>
          </w:rPr>
          <w:t>https://national-infrastructure-consenting.planninginspectorate.gov.uk/projects/EN020027</w:t>
        </w:r>
      </w:hyperlink>
    </w:p>
    <w:p w14:paraId="306E2705" w14:textId="77777777" w:rsidR="00DA6216" w:rsidRPr="00DA6216" w:rsidRDefault="00DA6216" w:rsidP="00DA6216">
      <w:pPr>
        <w:rPr>
          <w:rFonts w:ascii="Arial" w:hAnsi="Arial" w:cs="Arial"/>
          <w:sz w:val="20"/>
          <w:szCs w:val="20"/>
        </w:rPr>
      </w:pPr>
    </w:p>
    <w:p w14:paraId="0CDBB4ED" w14:textId="494B2CF2" w:rsidR="00DA6216" w:rsidRPr="00DA6216" w:rsidRDefault="00DA6216" w:rsidP="00DA6216">
      <w:pPr>
        <w:rPr>
          <w:rFonts w:ascii="Arial" w:hAnsi="Arial" w:cs="Arial"/>
          <w:sz w:val="20"/>
          <w:szCs w:val="20"/>
        </w:rPr>
      </w:pPr>
      <w:r w:rsidRPr="00DA6216">
        <w:rPr>
          <w:rFonts w:ascii="Arial" w:hAnsi="Arial" w:cs="Arial"/>
          <w:b/>
          <w:bCs/>
          <w:sz w:val="20"/>
          <w:szCs w:val="20"/>
        </w:rPr>
        <w:t>Chelmsford Local Plan Review</w:t>
      </w:r>
      <w:r w:rsidRPr="00DA6216">
        <w:rPr>
          <w:rFonts w:ascii="Arial" w:hAnsi="Arial" w:cs="Arial"/>
          <w:sz w:val="20"/>
          <w:szCs w:val="20"/>
        </w:rPr>
        <w:t xml:space="preserve">: focused consultation on proposals to add </w:t>
      </w:r>
      <w:r w:rsidR="00A8486E" w:rsidRPr="00DA6216">
        <w:rPr>
          <w:rFonts w:ascii="Arial" w:hAnsi="Arial" w:cs="Arial"/>
          <w:sz w:val="20"/>
          <w:szCs w:val="20"/>
        </w:rPr>
        <w:t>eleven</w:t>
      </w:r>
      <w:r w:rsidRPr="00DA6216">
        <w:rPr>
          <w:rFonts w:ascii="Arial" w:hAnsi="Arial" w:cs="Arial"/>
          <w:sz w:val="20"/>
          <w:szCs w:val="20"/>
        </w:rPr>
        <w:t xml:space="preserve"> more housing sites to the draft Local Plan, including </w:t>
      </w:r>
      <w:r w:rsidR="00A8486E" w:rsidRPr="00DA6216">
        <w:rPr>
          <w:rFonts w:ascii="Arial" w:hAnsi="Arial" w:cs="Arial"/>
          <w:sz w:val="20"/>
          <w:szCs w:val="20"/>
        </w:rPr>
        <w:t>one hundred</w:t>
      </w:r>
      <w:r w:rsidRPr="00DA6216">
        <w:rPr>
          <w:rFonts w:ascii="Arial" w:hAnsi="Arial" w:cs="Arial"/>
          <w:sz w:val="20"/>
          <w:szCs w:val="20"/>
        </w:rPr>
        <w:t xml:space="preserve"> homes in Chignal on land north of Hollow Lane. The public consultation will run from Thursday 20 November 2025 for seven weeks until Thursday 8 January 2026. </w:t>
      </w:r>
      <w:hyperlink r:id="rId25" w:history="1">
        <w:r w:rsidRPr="00DA6216">
          <w:rPr>
            <w:rStyle w:val="Hyperlink"/>
            <w:rFonts w:ascii="Arial" w:eastAsiaTheme="majorEastAsia" w:hAnsi="Arial" w:cs="Arial"/>
            <w:sz w:val="20"/>
            <w:szCs w:val="20"/>
          </w:rPr>
          <w:t>Local Plan Review</w:t>
        </w:r>
      </w:hyperlink>
    </w:p>
    <w:p w14:paraId="63B88DDC" w14:textId="77777777" w:rsidR="00DA6216" w:rsidRPr="00DA6216" w:rsidRDefault="00DA6216" w:rsidP="00DA6216">
      <w:pPr>
        <w:rPr>
          <w:rFonts w:ascii="Arial" w:hAnsi="Arial" w:cs="Arial"/>
          <w:sz w:val="20"/>
          <w:szCs w:val="20"/>
        </w:rPr>
      </w:pPr>
    </w:p>
    <w:p w14:paraId="3A271FBE" w14:textId="708B5FBD" w:rsidR="00DA6216" w:rsidRPr="00DA6216" w:rsidRDefault="00DA6216" w:rsidP="00DA6216">
      <w:pPr>
        <w:rPr>
          <w:rFonts w:ascii="Arial" w:hAnsi="Arial" w:cs="Arial"/>
          <w:sz w:val="20"/>
          <w:szCs w:val="20"/>
        </w:rPr>
      </w:pPr>
      <w:r w:rsidRPr="00DA6216">
        <w:rPr>
          <w:rFonts w:ascii="Arial" w:hAnsi="Arial" w:cs="Arial"/>
          <w:b/>
          <w:bCs/>
          <w:sz w:val="20"/>
          <w:szCs w:val="20"/>
        </w:rPr>
        <w:t xml:space="preserve">Replacement Essex Minerals Local Plan review 2025 to 2040. </w:t>
      </w:r>
      <w:r w:rsidRPr="00DA6216">
        <w:rPr>
          <w:rFonts w:ascii="Arial" w:hAnsi="Arial" w:cs="Arial"/>
          <w:sz w:val="20"/>
          <w:szCs w:val="20"/>
        </w:rPr>
        <w:t xml:space="preserve">In </w:t>
      </w:r>
      <w:r w:rsidR="00A8486E" w:rsidRPr="00DA6216">
        <w:rPr>
          <w:rFonts w:ascii="Arial" w:hAnsi="Arial" w:cs="Arial"/>
          <w:sz w:val="20"/>
          <w:szCs w:val="20"/>
        </w:rPr>
        <w:t>July 2024,</w:t>
      </w:r>
      <w:r w:rsidRPr="00DA6216">
        <w:rPr>
          <w:rFonts w:ascii="Arial" w:hAnsi="Arial" w:cs="Arial"/>
          <w:sz w:val="20"/>
          <w:szCs w:val="20"/>
        </w:rPr>
        <w:t xml:space="preserve"> the Parish Council and individual residents submitted representations opposing the inclusion of a potential gravel extraction site close to the village hall</w:t>
      </w:r>
      <w:r w:rsidRPr="00DA6216">
        <w:rPr>
          <w:rFonts w:ascii="Arial" w:hAnsi="Arial" w:cs="Arial"/>
          <w:b/>
          <w:bCs/>
          <w:sz w:val="20"/>
          <w:szCs w:val="20"/>
        </w:rPr>
        <w:t xml:space="preserve">. </w:t>
      </w:r>
      <w:r w:rsidRPr="00DA6216">
        <w:rPr>
          <w:rFonts w:ascii="Arial" w:hAnsi="Arial" w:cs="Arial"/>
          <w:sz w:val="20"/>
          <w:szCs w:val="20"/>
        </w:rPr>
        <w:t xml:space="preserve">The County Council is producing a draft list of Preferred Sites alongside reports justifying the draft list and how comments were </w:t>
      </w:r>
      <w:r w:rsidR="00A8486E" w:rsidRPr="00DA6216">
        <w:rPr>
          <w:rFonts w:ascii="Arial" w:hAnsi="Arial" w:cs="Arial"/>
          <w:sz w:val="20"/>
          <w:szCs w:val="20"/>
        </w:rPr>
        <w:t>considered</w:t>
      </w:r>
      <w:r w:rsidRPr="00DA6216">
        <w:rPr>
          <w:rFonts w:ascii="Arial" w:hAnsi="Arial" w:cs="Arial"/>
          <w:sz w:val="20"/>
          <w:szCs w:val="20"/>
        </w:rPr>
        <w:t xml:space="preserve">. This will then undergo a further public consultation, but no date has been published. </w:t>
      </w:r>
      <w:hyperlink r:id="rId26" w:history="1">
        <w:r w:rsidRPr="00DA6216">
          <w:rPr>
            <w:rStyle w:val="Hyperlink"/>
            <w:rFonts w:ascii="Arial" w:eastAsiaTheme="majorEastAsia" w:hAnsi="Arial" w:cs="Arial"/>
            <w:sz w:val="20"/>
            <w:szCs w:val="20"/>
          </w:rPr>
          <w:t>Next steps | Essex County Council</w:t>
        </w:r>
      </w:hyperlink>
    </w:p>
    <w:p w14:paraId="09F9884E" w14:textId="77777777" w:rsidR="00DA6216" w:rsidRPr="00DA6216" w:rsidRDefault="00DA6216" w:rsidP="00DA6216">
      <w:pPr>
        <w:rPr>
          <w:rFonts w:ascii="Arial" w:hAnsi="Arial" w:cs="Arial"/>
          <w:sz w:val="20"/>
          <w:szCs w:val="20"/>
        </w:rPr>
      </w:pPr>
    </w:p>
    <w:p w14:paraId="44EEC85D" w14:textId="77777777" w:rsidR="00DA6216" w:rsidRPr="00DA6216" w:rsidRDefault="00DA6216" w:rsidP="00DA6216">
      <w:pPr>
        <w:rPr>
          <w:rFonts w:ascii="Arial" w:hAnsi="Arial" w:cs="Arial"/>
          <w:sz w:val="20"/>
          <w:szCs w:val="20"/>
        </w:rPr>
      </w:pPr>
      <w:r w:rsidRPr="00DA6216">
        <w:rPr>
          <w:rFonts w:ascii="Arial" w:hAnsi="Arial" w:cs="Arial"/>
          <w:b/>
          <w:bCs/>
          <w:sz w:val="20"/>
          <w:szCs w:val="20"/>
        </w:rPr>
        <w:t>Devolution in Essex.</w:t>
      </w:r>
      <w:r w:rsidRPr="00DA6216">
        <w:rPr>
          <w:rFonts w:ascii="Arial" w:hAnsi="Arial" w:cs="Arial"/>
          <w:sz w:val="20"/>
          <w:szCs w:val="20"/>
        </w:rPr>
        <w:t xml:space="preserve"> This is the transfer of powers and funding from UK government to local authority level. The Government has confirmed that Greater Essex has ‘passed the legal tests’ and that devolution and work towards establishing a Mayoral Combined County Authority can proceed.</w:t>
      </w:r>
      <w:r w:rsidRPr="00DA6216">
        <w:rPr>
          <w:rFonts w:ascii="Arial" w:hAnsi="Arial" w:cs="Arial"/>
          <w:color w:val="0B0C0C"/>
          <w:sz w:val="20"/>
          <w:szCs w:val="20"/>
        </w:rPr>
        <w:t xml:space="preserve"> </w:t>
      </w:r>
      <w:r w:rsidRPr="00DA6216">
        <w:rPr>
          <w:rFonts w:ascii="Arial" w:hAnsi="Arial" w:cs="Arial"/>
          <w:sz w:val="20"/>
          <w:szCs w:val="20"/>
        </w:rPr>
        <w:t>The first Mayoral election will take place in May 2026. The key functions of the strategic authority will include strategic transport functions, such as support for buses, trains and concessionary fares, skills and driving economic growth.</w:t>
      </w:r>
    </w:p>
    <w:p w14:paraId="17898230" w14:textId="77777777" w:rsidR="00DA6216" w:rsidRPr="00DA6216" w:rsidRDefault="00DA6216" w:rsidP="00DA6216">
      <w:pPr>
        <w:rPr>
          <w:rFonts w:ascii="Arial" w:hAnsi="Arial" w:cs="Arial"/>
          <w:sz w:val="20"/>
          <w:szCs w:val="20"/>
        </w:rPr>
      </w:pPr>
      <w:hyperlink r:id="rId27" w:history="1">
        <w:r w:rsidRPr="00DA6216">
          <w:rPr>
            <w:rStyle w:val="Hyperlink"/>
            <w:rFonts w:ascii="Arial" w:eastAsiaTheme="majorEastAsia" w:hAnsi="Arial" w:cs="Arial"/>
            <w:sz w:val="20"/>
            <w:szCs w:val="20"/>
          </w:rPr>
          <w:t>Devolution | Essex County Council</w:t>
        </w:r>
      </w:hyperlink>
    </w:p>
    <w:p w14:paraId="11541C38" w14:textId="77777777" w:rsidR="00DA6216" w:rsidRPr="00DA6216" w:rsidRDefault="00DA6216" w:rsidP="00DA6216">
      <w:pPr>
        <w:rPr>
          <w:rFonts w:ascii="Arial" w:hAnsi="Arial" w:cs="Arial"/>
          <w:sz w:val="20"/>
          <w:szCs w:val="20"/>
        </w:rPr>
      </w:pPr>
    </w:p>
    <w:p w14:paraId="62CB4D55" w14:textId="6EC0A1D0" w:rsidR="00DA6216" w:rsidRPr="00DA6216" w:rsidRDefault="00DA6216" w:rsidP="00DA6216">
      <w:pPr>
        <w:rPr>
          <w:rFonts w:ascii="Arial" w:hAnsi="Arial" w:cs="Arial"/>
          <w:sz w:val="20"/>
          <w:szCs w:val="20"/>
        </w:rPr>
      </w:pPr>
      <w:r w:rsidRPr="00DA6216">
        <w:rPr>
          <w:rFonts w:ascii="Arial" w:hAnsi="Arial" w:cs="Arial"/>
          <w:b/>
          <w:bCs/>
          <w:sz w:val="20"/>
          <w:szCs w:val="20"/>
        </w:rPr>
        <w:t>Local Government Reorganisation.</w:t>
      </w:r>
      <w:r w:rsidRPr="00DA6216">
        <w:rPr>
          <w:rFonts w:ascii="Arial" w:hAnsi="Arial" w:cs="Arial"/>
          <w:sz w:val="20"/>
          <w:szCs w:val="20"/>
        </w:rPr>
        <w:t xml:space="preserve"> The existing county council, 2 </w:t>
      </w:r>
      <w:r w:rsidR="00A8486E" w:rsidRPr="00DA6216">
        <w:rPr>
          <w:rFonts w:ascii="Arial" w:hAnsi="Arial" w:cs="Arial"/>
          <w:sz w:val="20"/>
          <w:szCs w:val="20"/>
        </w:rPr>
        <w:t>Unitaries</w:t>
      </w:r>
      <w:r w:rsidRPr="00DA6216">
        <w:rPr>
          <w:rFonts w:ascii="Arial" w:hAnsi="Arial" w:cs="Arial"/>
          <w:sz w:val="20"/>
          <w:szCs w:val="20"/>
        </w:rPr>
        <w:t xml:space="preserve"> and </w:t>
      </w:r>
      <w:r w:rsidR="00A8486E" w:rsidRPr="00DA6216">
        <w:rPr>
          <w:rFonts w:ascii="Arial" w:hAnsi="Arial" w:cs="Arial"/>
          <w:sz w:val="20"/>
          <w:szCs w:val="20"/>
        </w:rPr>
        <w:t>twelve</w:t>
      </w:r>
      <w:r w:rsidRPr="00DA6216">
        <w:rPr>
          <w:rFonts w:ascii="Arial" w:hAnsi="Arial" w:cs="Arial"/>
          <w:sz w:val="20"/>
          <w:szCs w:val="20"/>
        </w:rPr>
        <w:t xml:space="preserve"> district local authorities in Essex will be abolished and replaced with several single tier authorities: proposals have </w:t>
      </w:r>
      <w:r w:rsidRPr="00DA6216">
        <w:rPr>
          <w:rFonts w:ascii="Arial" w:hAnsi="Arial" w:cs="Arial"/>
          <w:sz w:val="20"/>
          <w:szCs w:val="20"/>
        </w:rPr>
        <w:lastRenderedPageBreak/>
        <w:t xml:space="preserve">been submitted to the Government for 3, 4 or 5 unitary councils. The Government will choose one of these options or something different and consult the public in November 2025. </w:t>
      </w:r>
    </w:p>
    <w:p w14:paraId="2C62B08A" w14:textId="77777777" w:rsidR="00DA6216" w:rsidRPr="00DA6216" w:rsidRDefault="00DA6216" w:rsidP="00DA6216">
      <w:pPr>
        <w:rPr>
          <w:rFonts w:ascii="Arial" w:hAnsi="Arial" w:cs="Arial"/>
          <w:sz w:val="20"/>
          <w:szCs w:val="20"/>
        </w:rPr>
      </w:pPr>
      <w:hyperlink r:id="rId28" w:history="1">
        <w:r w:rsidRPr="00DA6216">
          <w:rPr>
            <w:rStyle w:val="Hyperlink"/>
            <w:rFonts w:ascii="Arial" w:eastAsiaTheme="majorEastAsia" w:hAnsi="Arial" w:cs="Arial"/>
            <w:sz w:val="20"/>
            <w:szCs w:val="20"/>
          </w:rPr>
          <w:t>A stronger Greater Essex | Essex Local Government Reorganisation Hub</w:t>
        </w:r>
      </w:hyperlink>
    </w:p>
    <w:p w14:paraId="611B5EDF" w14:textId="77777777" w:rsidR="00DA6216" w:rsidRPr="00DA6216" w:rsidRDefault="00DA6216" w:rsidP="00DA6216">
      <w:pPr>
        <w:rPr>
          <w:rFonts w:ascii="Arial" w:hAnsi="Arial" w:cs="Arial"/>
          <w:sz w:val="20"/>
          <w:szCs w:val="20"/>
        </w:rPr>
      </w:pPr>
    </w:p>
    <w:p w14:paraId="72136873" w14:textId="77777777" w:rsidR="00DA6216" w:rsidRPr="00DA6216" w:rsidRDefault="00DA6216" w:rsidP="00DA6216">
      <w:pPr>
        <w:rPr>
          <w:rFonts w:ascii="Arial" w:hAnsi="Arial" w:cs="Arial"/>
          <w:sz w:val="20"/>
          <w:szCs w:val="20"/>
        </w:rPr>
      </w:pPr>
      <w:r w:rsidRPr="00DA6216">
        <w:rPr>
          <w:rFonts w:ascii="Arial" w:hAnsi="Arial" w:cs="Arial"/>
          <w:b/>
          <w:bCs/>
          <w:sz w:val="20"/>
          <w:szCs w:val="20"/>
        </w:rPr>
        <w:t>Chelmsford Community Governance Review</w:t>
      </w:r>
      <w:r w:rsidRPr="00DA6216">
        <w:rPr>
          <w:rFonts w:ascii="Arial" w:hAnsi="Arial" w:cs="Arial"/>
          <w:sz w:val="20"/>
          <w:szCs w:val="20"/>
        </w:rPr>
        <w:t>. Focusses on asking residents in the unparished parts of urban Chelmsford whether they would wish to create new parishes. In addition, existing parishes on the edge of Chelmsford, including Chignal could consider changing their boundaries to make the area bigger or smaller, but residents in the area affected must support the change. Consultation until 4</w:t>
      </w:r>
      <w:r w:rsidRPr="00DA6216">
        <w:rPr>
          <w:rFonts w:ascii="Arial" w:hAnsi="Arial" w:cs="Arial"/>
          <w:sz w:val="20"/>
          <w:szCs w:val="20"/>
          <w:vertAlign w:val="superscript"/>
        </w:rPr>
        <w:t>th</w:t>
      </w:r>
      <w:r w:rsidRPr="00DA6216">
        <w:rPr>
          <w:rFonts w:ascii="Arial" w:hAnsi="Arial" w:cs="Arial"/>
          <w:sz w:val="20"/>
          <w:szCs w:val="20"/>
        </w:rPr>
        <w:t xml:space="preserve"> January 2026. </w:t>
      </w:r>
      <w:hyperlink r:id="rId29" w:history="1">
        <w:r w:rsidRPr="00DA6216">
          <w:rPr>
            <w:rStyle w:val="Hyperlink"/>
            <w:rFonts w:ascii="Arial" w:eastAsiaTheme="majorEastAsia" w:hAnsi="Arial" w:cs="Arial"/>
            <w:sz w:val="20"/>
            <w:szCs w:val="20"/>
          </w:rPr>
          <w:t>Community Governance Review 2025</w:t>
        </w:r>
      </w:hyperlink>
    </w:p>
    <w:p w14:paraId="6D9B0301" w14:textId="77777777" w:rsidR="00DA6216" w:rsidRPr="00DA6216" w:rsidRDefault="00DA6216" w:rsidP="00DA6216">
      <w:pPr>
        <w:rPr>
          <w:rFonts w:ascii="Arial" w:hAnsi="Arial" w:cs="Arial"/>
          <w:sz w:val="20"/>
          <w:szCs w:val="20"/>
        </w:rPr>
      </w:pPr>
    </w:p>
    <w:p w14:paraId="6ECF27AF" w14:textId="77777777" w:rsidR="00DA6216" w:rsidRPr="00DA6216" w:rsidRDefault="00DA6216" w:rsidP="00DA6216">
      <w:pPr>
        <w:pStyle w:val="ListParagraph"/>
        <w:numPr>
          <w:ilvl w:val="0"/>
          <w:numId w:val="14"/>
        </w:numPr>
        <w:rPr>
          <w:rFonts w:ascii="Arial" w:hAnsi="Arial" w:cs="Arial"/>
          <w:sz w:val="20"/>
          <w:szCs w:val="20"/>
        </w:rPr>
      </w:pPr>
      <w:r w:rsidRPr="00DA6216">
        <w:rPr>
          <w:rFonts w:ascii="Arial" w:hAnsi="Arial" w:cs="Arial"/>
          <w:sz w:val="20"/>
          <w:szCs w:val="20"/>
        </w:rPr>
        <w:t xml:space="preserve">Increased use of the improved Lodge bus service to Chelmsford to help secure its future. </w:t>
      </w:r>
    </w:p>
    <w:p w14:paraId="1C325B30" w14:textId="77777777" w:rsidR="00DA6216" w:rsidRPr="00DA6216" w:rsidRDefault="00DA6216" w:rsidP="00DA6216">
      <w:pPr>
        <w:rPr>
          <w:rFonts w:ascii="Arial" w:hAnsi="Arial" w:cs="Arial"/>
          <w:sz w:val="20"/>
          <w:szCs w:val="20"/>
        </w:rPr>
      </w:pPr>
    </w:p>
    <w:p w14:paraId="52E10898" w14:textId="2D5ABB29" w:rsidR="00DA6216" w:rsidRPr="00DA6216" w:rsidRDefault="00DA6216" w:rsidP="00DA6216">
      <w:pPr>
        <w:ind w:left="360"/>
        <w:rPr>
          <w:rFonts w:ascii="Arial" w:hAnsi="Arial" w:cs="Arial"/>
          <w:sz w:val="20"/>
          <w:szCs w:val="20"/>
        </w:rPr>
      </w:pPr>
      <w:r w:rsidRPr="00DA6216">
        <w:rPr>
          <w:rFonts w:ascii="Arial" w:hAnsi="Arial" w:cs="Arial"/>
          <w:sz w:val="20"/>
          <w:szCs w:val="20"/>
        </w:rPr>
        <w:t xml:space="preserve">From early December 2025 the Lodge 17/18 buses to Chelmsford on Tuesdays, Thursdays, </w:t>
      </w:r>
      <w:r w:rsidR="00A8486E" w:rsidRPr="00DA6216">
        <w:rPr>
          <w:rFonts w:ascii="Arial" w:hAnsi="Arial" w:cs="Arial"/>
          <w:sz w:val="20"/>
          <w:szCs w:val="20"/>
        </w:rPr>
        <w:t>Fridays,</w:t>
      </w:r>
      <w:r w:rsidRPr="00DA6216">
        <w:rPr>
          <w:rFonts w:ascii="Arial" w:hAnsi="Arial" w:cs="Arial"/>
          <w:sz w:val="20"/>
          <w:szCs w:val="20"/>
        </w:rPr>
        <w:t xml:space="preserve"> and Saturdays will serve</w:t>
      </w:r>
      <w:r w:rsidRPr="00DA6216">
        <w:rPr>
          <w:rFonts w:ascii="Arial" w:hAnsi="Arial" w:cs="Arial"/>
          <w:sz w:val="20"/>
          <w:szCs w:val="20"/>
          <w:u w:val="single"/>
        </w:rPr>
        <w:t xml:space="preserve"> both </w:t>
      </w:r>
      <w:r w:rsidRPr="00DA6216">
        <w:rPr>
          <w:rFonts w:ascii="Arial" w:hAnsi="Arial" w:cs="Arial"/>
          <w:sz w:val="20"/>
          <w:szCs w:val="20"/>
        </w:rPr>
        <w:t>Chignal St James and Chignal Smealey on all four days by introducing additional Chignal “loops”.</w:t>
      </w:r>
    </w:p>
    <w:p w14:paraId="1E1385FD" w14:textId="77777777" w:rsidR="00DA6216" w:rsidRPr="00DA6216" w:rsidRDefault="00DA6216" w:rsidP="00DA6216">
      <w:pPr>
        <w:ind w:left="360"/>
        <w:rPr>
          <w:rFonts w:ascii="Arial" w:hAnsi="Arial" w:cs="Arial"/>
          <w:sz w:val="20"/>
          <w:szCs w:val="20"/>
        </w:rPr>
      </w:pPr>
      <w:r w:rsidRPr="00DA6216">
        <w:rPr>
          <w:rFonts w:ascii="Arial" w:hAnsi="Arial" w:cs="Arial"/>
          <w:sz w:val="20"/>
          <w:szCs w:val="20"/>
        </w:rPr>
        <w:t>E.g., on a Tuesday and Thursday, the bus will pick up in Chignal St James around 10.00 as usual. The bus will do a new return loop departing Chelmsford at 10.30 to pick up in Chignal Smealey and St James. The home journey will depart Chelmsford at 13.00 for Chignal loop only and return to Chelmsford for a new departure time at 13.30 via Chignal St James to Gt Dunmow.</w:t>
      </w:r>
    </w:p>
    <w:p w14:paraId="6E07FB6C" w14:textId="77777777" w:rsidR="00DA6216" w:rsidRPr="00DA6216" w:rsidRDefault="00DA6216" w:rsidP="00DA6216">
      <w:pPr>
        <w:rPr>
          <w:rFonts w:ascii="Arial" w:hAnsi="Arial" w:cs="Arial"/>
          <w:sz w:val="20"/>
          <w:szCs w:val="20"/>
        </w:rPr>
      </w:pPr>
    </w:p>
    <w:p w14:paraId="43454722" w14:textId="77777777" w:rsidR="00DA6216" w:rsidRPr="00DA6216" w:rsidRDefault="00DA6216" w:rsidP="00DA6216">
      <w:pPr>
        <w:rPr>
          <w:rFonts w:ascii="Arial" w:hAnsi="Arial" w:cs="Arial"/>
          <w:sz w:val="20"/>
          <w:szCs w:val="20"/>
          <w:u w:val="single"/>
        </w:rPr>
      </w:pPr>
      <w:r w:rsidRPr="00DA6216">
        <w:rPr>
          <w:rFonts w:ascii="Arial" w:hAnsi="Arial" w:cs="Arial"/>
          <w:sz w:val="20"/>
          <w:szCs w:val="20"/>
          <w:u w:val="single"/>
        </w:rPr>
        <w:t xml:space="preserve">Ideas for promoting the extended bus service to residents and visitors: </w:t>
      </w:r>
    </w:p>
    <w:p w14:paraId="53C6C894" w14:textId="77777777" w:rsidR="00DA6216" w:rsidRPr="00DA6216" w:rsidRDefault="00DA6216" w:rsidP="00DA6216">
      <w:pPr>
        <w:rPr>
          <w:rFonts w:ascii="Arial" w:hAnsi="Arial" w:cs="Arial"/>
          <w:sz w:val="20"/>
          <w:szCs w:val="20"/>
        </w:rPr>
      </w:pPr>
      <w:r w:rsidRPr="00DA6216">
        <w:rPr>
          <w:rFonts w:ascii="Arial" w:hAnsi="Arial" w:cs="Arial"/>
          <w:sz w:val="20"/>
          <w:szCs w:val="20"/>
        </w:rPr>
        <w:t>Bus timetable could be posted in parish notice boards and on the Chignal parish website, emailed to residents and included in a flyer delivered to each household in Chignal. The exact time at different stops on the Lodge bus route needs to be included on the timetable and highlighted on our parish notice boards.</w:t>
      </w:r>
    </w:p>
    <w:p w14:paraId="6CEA24BA" w14:textId="5DECEF8A" w:rsidR="00DA6216" w:rsidRPr="00DA6216" w:rsidRDefault="00DA6216" w:rsidP="00DA6216">
      <w:pPr>
        <w:rPr>
          <w:rFonts w:ascii="Arial" w:hAnsi="Arial" w:cs="Arial"/>
          <w:sz w:val="20"/>
          <w:szCs w:val="20"/>
        </w:rPr>
      </w:pPr>
      <w:r w:rsidRPr="00DA6216">
        <w:rPr>
          <w:rFonts w:ascii="Arial" w:hAnsi="Arial" w:cs="Arial"/>
          <w:sz w:val="20"/>
          <w:szCs w:val="20"/>
        </w:rPr>
        <w:t>Information on the 17/18 bus should be easier to find on the Lodge website and include alerts if the bus is delayed or cancelled. Lodge could also send email alerts on changes to services to Parish Clerks on the bus route</w:t>
      </w:r>
      <w:r w:rsidR="00A8486E" w:rsidRPr="00DA6216">
        <w:rPr>
          <w:rFonts w:ascii="Arial" w:hAnsi="Arial" w:cs="Arial"/>
          <w:sz w:val="20"/>
          <w:szCs w:val="20"/>
        </w:rPr>
        <w:t xml:space="preserve">. </w:t>
      </w:r>
    </w:p>
    <w:p w14:paraId="41D35ACA" w14:textId="77777777" w:rsidR="00DA6216" w:rsidRPr="00DA6216" w:rsidRDefault="00DA6216" w:rsidP="00DA6216">
      <w:pPr>
        <w:rPr>
          <w:rFonts w:ascii="Arial" w:hAnsi="Arial" w:cs="Arial"/>
          <w:sz w:val="20"/>
          <w:szCs w:val="20"/>
        </w:rPr>
      </w:pPr>
      <w:r w:rsidRPr="00DA6216">
        <w:rPr>
          <w:rFonts w:ascii="Arial" w:hAnsi="Arial" w:cs="Arial"/>
          <w:sz w:val="20"/>
          <w:szCs w:val="20"/>
        </w:rPr>
        <w:t>Explore possibility of the bus leaving Chelmsford at 2.30pm to allow Chignal passengers to have lunch there. It might be possible to catch the bus from Chignal to Great Dunmow and return to Chignal using Digigo.</w:t>
      </w:r>
    </w:p>
    <w:p w14:paraId="3EBD4961" w14:textId="77777777" w:rsidR="00DA6216" w:rsidRPr="00DA6216" w:rsidRDefault="00DA6216" w:rsidP="00DA6216">
      <w:pPr>
        <w:rPr>
          <w:rFonts w:ascii="Arial" w:hAnsi="Arial" w:cs="Arial"/>
          <w:sz w:val="20"/>
          <w:szCs w:val="20"/>
        </w:rPr>
      </w:pPr>
      <w:r w:rsidRPr="00DA6216">
        <w:rPr>
          <w:rFonts w:ascii="Arial" w:hAnsi="Arial" w:cs="Arial"/>
          <w:sz w:val="20"/>
          <w:szCs w:val="20"/>
        </w:rPr>
        <w:t>Extend the Chignal loop to include stops at Morrisons, North Melbourne Library and the Chelmsford Sports and Athletics Centre.</w:t>
      </w:r>
    </w:p>
    <w:p w14:paraId="7D26D9B6" w14:textId="77777777" w:rsidR="00DA6216" w:rsidRPr="00DA6216" w:rsidRDefault="00DA6216" w:rsidP="00DA6216">
      <w:pPr>
        <w:rPr>
          <w:rFonts w:ascii="Arial" w:hAnsi="Arial" w:cs="Arial"/>
          <w:sz w:val="20"/>
          <w:szCs w:val="20"/>
        </w:rPr>
      </w:pPr>
      <w:r w:rsidRPr="00DA6216">
        <w:rPr>
          <w:rFonts w:ascii="Arial" w:hAnsi="Arial" w:cs="Arial"/>
          <w:sz w:val="20"/>
          <w:szCs w:val="20"/>
        </w:rPr>
        <w:t>Promote pétanque and football goal in the Chignal playing field to bus passengers.</w:t>
      </w:r>
    </w:p>
    <w:p w14:paraId="49B782D9" w14:textId="01C73114" w:rsidR="00DA6216" w:rsidRPr="00DA6216" w:rsidRDefault="00DA6216" w:rsidP="00DA6216">
      <w:pPr>
        <w:rPr>
          <w:rFonts w:ascii="Arial" w:hAnsi="Arial" w:cs="Arial"/>
          <w:sz w:val="20"/>
          <w:szCs w:val="20"/>
        </w:rPr>
      </w:pPr>
      <w:r w:rsidRPr="00DA6216">
        <w:rPr>
          <w:rFonts w:ascii="Arial" w:hAnsi="Arial" w:cs="Arial"/>
          <w:sz w:val="20"/>
          <w:szCs w:val="20"/>
        </w:rPr>
        <w:t xml:space="preserve">Footpaths maps could be provided to individuals, </w:t>
      </w:r>
      <w:r w:rsidR="00A8486E" w:rsidRPr="00DA6216">
        <w:rPr>
          <w:rFonts w:ascii="Arial" w:hAnsi="Arial" w:cs="Arial"/>
          <w:sz w:val="20"/>
          <w:szCs w:val="20"/>
        </w:rPr>
        <w:t>Ramblers,</w:t>
      </w:r>
      <w:r w:rsidRPr="00DA6216">
        <w:rPr>
          <w:rFonts w:ascii="Arial" w:hAnsi="Arial" w:cs="Arial"/>
          <w:sz w:val="20"/>
          <w:szCs w:val="20"/>
        </w:rPr>
        <w:t xml:space="preserve"> and other walking groups to encourage them to do a 2 hour walk around Chignal using the Lodge bus. </w:t>
      </w:r>
    </w:p>
    <w:p w14:paraId="12BE57FA" w14:textId="77777777" w:rsidR="00DA6216" w:rsidRPr="00DA6216" w:rsidRDefault="00DA6216" w:rsidP="00DA6216">
      <w:pPr>
        <w:rPr>
          <w:rFonts w:ascii="Arial" w:hAnsi="Arial" w:cs="Arial"/>
          <w:sz w:val="20"/>
          <w:szCs w:val="20"/>
        </w:rPr>
      </w:pPr>
    </w:p>
    <w:p w14:paraId="2B41C17A" w14:textId="77777777" w:rsidR="00DA6216" w:rsidRPr="00DA6216" w:rsidRDefault="00DA6216" w:rsidP="00DA6216">
      <w:pPr>
        <w:pStyle w:val="ListParagraph"/>
        <w:numPr>
          <w:ilvl w:val="0"/>
          <w:numId w:val="14"/>
        </w:numPr>
        <w:rPr>
          <w:rFonts w:ascii="Arial" w:hAnsi="Arial" w:cs="Arial"/>
          <w:sz w:val="20"/>
          <w:szCs w:val="20"/>
        </w:rPr>
      </w:pPr>
      <w:r w:rsidRPr="00DA6216">
        <w:rPr>
          <w:rFonts w:ascii="Arial" w:hAnsi="Arial" w:cs="Arial"/>
          <w:sz w:val="20"/>
          <w:szCs w:val="20"/>
        </w:rPr>
        <w:t>Consensus on the siting of a new Pétanque terrain and ideas for promoting it to residents.</w:t>
      </w:r>
    </w:p>
    <w:p w14:paraId="14A82CE1" w14:textId="77777777" w:rsidR="00DA6216" w:rsidRPr="00DA6216" w:rsidRDefault="00DA6216" w:rsidP="00DA6216">
      <w:pPr>
        <w:rPr>
          <w:rFonts w:ascii="Arial" w:hAnsi="Arial" w:cs="Arial"/>
          <w:sz w:val="20"/>
          <w:szCs w:val="20"/>
        </w:rPr>
      </w:pPr>
    </w:p>
    <w:p w14:paraId="12CE7920" w14:textId="0FC28142" w:rsidR="00DA6216" w:rsidRPr="00DA6216" w:rsidRDefault="00DA6216" w:rsidP="00DA6216">
      <w:pPr>
        <w:rPr>
          <w:rFonts w:ascii="Arial" w:hAnsi="Arial" w:cs="Arial"/>
          <w:sz w:val="20"/>
          <w:szCs w:val="20"/>
        </w:rPr>
      </w:pPr>
      <w:r w:rsidRPr="00DA6216">
        <w:rPr>
          <w:rFonts w:ascii="Arial" w:hAnsi="Arial" w:cs="Arial"/>
          <w:sz w:val="20"/>
          <w:szCs w:val="20"/>
        </w:rPr>
        <w:t xml:space="preserve">There was support from all the groups for a 4m x 15m pétanque court on the playing field. In addition, there were suggestions for a signpost, score board, </w:t>
      </w:r>
      <w:r w:rsidR="00A8486E" w:rsidRPr="00DA6216">
        <w:rPr>
          <w:rFonts w:ascii="Arial" w:hAnsi="Arial" w:cs="Arial"/>
          <w:sz w:val="20"/>
          <w:szCs w:val="20"/>
        </w:rPr>
        <w:t>two</w:t>
      </w:r>
      <w:r w:rsidRPr="00DA6216">
        <w:rPr>
          <w:rFonts w:ascii="Arial" w:hAnsi="Arial" w:cs="Arial"/>
          <w:sz w:val="20"/>
          <w:szCs w:val="20"/>
        </w:rPr>
        <w:t xml:space="preserve"> plastic rings, 6 x posts around the court and </w:t>
      </w:r>
      <w:r w:rsidR="00A8486E" w:rsidRPr="00DA6216">
        <w:rPr>
          <w:rFonts w:ascii="Arial" w:hAnsi="Arial" w:cs="Arial"/>
          <w:sz w:val="20"/>
          <w:szCs w:val="20"/>
        </w:rPr>
        <w:t>two</w:t>
      </w:r>
      <w:r w:rsidRPr="00DA6216">
        <w:rPr>
          <w:rFonts w:ascii="Arial" w:hAnsi="Arial" w:cs="Arial"/>
          <w:sz w:val="20"/>
          <w:szCs w:val="20"/>
        </w:rPr>
        <w:t xml:space="preserve"> benches. Players would need to bring their own equipment. </w:t>
      </w:r>
    </w:p>
    <w:p w14:paraId="16097BBF" w14:textId="77777777" w:rsidR="00DA6216" w:rsidRPr="00DA6216" w:rsidRDefault="00DA6216" w:rsidP="00DA6216">
      <w:pPr>
        <w:rPr>
          <w:rFonts w:ascii="Arial" w:hAnsi="Arial" w:cs="Arial"/>
          <w:sz w:val="20"/>
          <w:szCs w:val="20"/>
        </w:rPr>
      </w:pPr>
    </w:p>
    <w:p w14:paraId="04DD0DEE" w14:textId="3D5DFB89" w:rsidR="00DA6216" w:rsidRPr="00DA6216" w:rsidRDefault="00DA6216" w:rsidP="00DA6216">
      <w:pPr>
        <w:rPr>
          <w:rFonts w:ascii="Arial" w:hAnsi="Arial" w:cs="Arial"/>
          <w:sz w:val="20"/>
          <w:szCs w:val="20"/>
        </w:rPr>
      </w:pPr>
      <w:r w:rsidRPr="00DA6216">
        <w:rPr>
          <w:rFonts w:ascii="Arial" w:hAnsi="Arial" w:cs="Arial"/>
          <w:sz w:val="20"/>
          <w:szCs w:val="20"/>
        </w:rPr>
        <w:t>Those wishing to play pétanque need to know the combination code to unlock the car park. Suggestion to adopt a similar registration system to that used to manage access to the Nature Park. The same combination code could be used to access a locked box containing a set of boules installed in an appropriate place in the playing field</w:t>
      </w:r>
      <w:r w:rsidR="00A8486E" w:rsidRPr="00DA6216">
        <w:rPr>
          <w:rFonts w:ascii="Arial" w:hAnsi="Arial" w:cs="Arial"/>
          <w:sz w:val="20"/>
          <w:szCs w:val="20"/>
        </w:rPr>
        <w:t xml:space="preserve">. </w:t>
      </w:r>
    </w:p>
    <w:p w14:paraId="2F6C1823" w14:textId="77777777" w:rsidR="00DA6216" w:rsidRPr="00DA6216" w:rsidRDefault="00DA6216" w:rsidP="00DA6216">
      <w:pPr>
        <w:rPr>
          <w:rFonts w:ascii="Arial" w:hAnsi="Arial" w:cs="Arial"/>
          <w:sz w:val="20"/>
          <w:szCs w:val="20"/>
        </w:rPr>
      </w:pPr>
    </w:p>
    <w:p w14:paraId="60E6C4CA" w14:textId="77777777" w:rsidR="00DA6216" w:rsidRPr="00DA6216" w:rsidRDefault="00DA6216" w:rsidP="00DA6216">
      <w:pPr>
        <w:rPr>
          <w:rFonts w:ascii="Arial" w:hAnsi="Arial" w:cs="Arial"/>
          <w:sz w:val="20"/>
          <w:szCs w:val="20"/>
        </w:rPr>
      </w:pPr>
      <w:r w:rsidRPr="00DA6216">
        <w:rPr>
          <w:rFonts w:ascii="Arial" w:hAnsi="Arial" w:cs="Arial"/>
          <w:sz w:val="20"/>
          <w:szCs w:val="20"/>
        </w:rPr>
        <w:t>A Pétanque Day for residents should be organised. Produce a promotional flyer for each household. Advertise in the Pig &amp; Whistle, North Melbourne library and local pubs.</w:t>
      </w:r>
    </w:p>
    <w:p w14:paraId="10185D91" w14:textId="77777777" w:rsidR="00DA6216" w:rsidRPr="00DA6216" w:rsidRDefault="00DA6216" w:rsidP="00DA6216">
      <w:pPr>
        <w:rPr>
          <w:rFonts w:ascii="Arial" w:hAnsi="Arial" w:cs="Arial"/>
          <w:sz w:val="20"/>
          <w:szCs w:val="20"/>
        </w:rPr>
      </w:pPr>
      <w:r w:rsidRPr="00DA6216">
        <w:rPr>
          <w:rFonts w:ascii="Arial" w:hAnsi="Arial" w:cs="Arial"/>
          <w:sz w:val="20"/>
          <w:szCs w:val="20"/>
        </w:rPr>
        <w:t xml:space="preserve">  </w:t>
      </w:r>
    </w:p>
    <w:p w14:paraId="11CA3189" w14:textId="77777777" w:rsidR="00DA6216" w:rsidRPr="00DA6216" w:rsidRDefault="00DA6216" w:rsidP="00DA6216">
      <w:pPr>
        <w:pStyle w:val="ListParagraph"/>
        <w:numPr>
          <w:ilvl w:val="0"/>
          <w:numId w:val="14"/>
        </w:numPr>
        <w:rPr>
          <w:rFonts w:ascii="Arial" w:hAnsi="Arial" w:cs="Arial"/>
          <w:sz w:val="20"/>
          <w:szCs w:val="20"/>
        </w:rPr>
      </w:pPr>
      <w:r w:rsidRPr="00DA6216">
        <w:rPr>
          <w:rFonts w:ascii="Arial" w:hAnsi="Arial" w:cs="Arial"/>
          <w:sz w:val="20"/>
          <w:szCs w:val="20"/>
        </w:rPr>
        <w:t>Support for siting new notice boards and defibrillators in the parish.</w:t>
      </w:r>
    </w:p>
    <w:p w14:paraId="14DB0E8B" w14:textId="77777777" w:rsidR="00DA6216" w:rsidRPr="00DA6216" w:rsidRDefault="00DA6216" w:rsidP="00DA6216">
      <w:pPr>
        <w:rPr>
          <w:rFonts w:ascii="Arial" w:hAnsi="Arial" w:cs="Arial"/>
          <w:sz w:val="20"/>
          <w:szCs w:val="20"/>
        </w:rPr>
      </w:pPr>
    </w:p>
    <w:p w14:paraId="32C99FB2" w14:textId="05A91638" w:rsidR="00DA6216" w:rsidRPr="00DA6216" w:rsidRDefault="00DA6216" w:rsidP="00DA6216">
      <w:pPr>
        <w:rPr>
          <w:rFonts w:ascii="Arial" w:hAnsi="Arial" w:cs="Arial"/>
          <w:sz w:val="20"/>
          <w:szCs w:val="20"/>
        </w:rPr>
      </w:pPr>
      <w:r w:rsidRPr="00DA6216">
        <w:rPr>
          <w:rFonts w:ascii="Arial" w:hAnsi="Arial" w:cs="Arial"/>
          <w:sz w:val="20"/>
          <w:szCs w:val="20"/>
        </w:rPr>
        <w:t xml:space="preserve">There was majority support for locating a parish noticeboard plus defibrillator at the corner of the Chignal Road/Hollow Lane junction next to Chobyn's Barn especially as there is parking available. There was also a suggestion that one could be sited in the apex of the nature park in Copperfield </w:t>
      </w:r>
      <w:r w:rsidRPr="00DA6216">
        <w:rPr>
          <w:rFonts w:ascii="Arial" w:hAnsi="Arial" w:cs="Arial"/>
          <w:sz w:val="20"/>
          <w:szCs w:val="20"/>
        </w:rPr>
        <w:lastRenderedPageBreak/>
        <w:t xml:space="preserve">Place close to a bench. Other </w:t>
      </w:r>
      <w:r w:rsidR="00A8486E" w:rsidRPr="00DA6216">
        <w:rPr>
          <w:rFonts w:ascii="Arial" w:hAnsi="Arial" w:cs="Arial"/>
          <w:sz w:val="20"/>
          <w:szCs w:val="20"/>
        </w:rPr>
        <w:t>locations</w:t>
      </w:r>
      <w:r w:rsidRPr="00DA6216">
        <w:rPr>
          <w:rFonts w:ascii="Arial" w:hAnsi="Arial" w:cs="Arial"/>
          <w:sz w:val="20"/>
          <w:szCs w:val="20"/>
        </w:rPr>
        <w:t xml:space="preserve"> for defibrillators included, the Chignal Chapel, United Reform Church and near to the Pig and Whistle.</w:t>
      </w:r>
    </w:p>
    <w:p w14:paraId="7C004827" w14:textId="77777777" w:rsidR="00DA6216" w:rsidRPr="00DA6216" w:rsidRDefault="00DA6216" w:rsidP="00DA6216">
      <w:pPr>
        <w:rPr>
          <w:rFonts w:ascii="Arial" w:hAnsi="Arial" w:cs="Arial"/>
          <w:sz w:val="20"/>
          <w:szCs w:val="20"/>
        </w:rPr>
      </w:pPr>
    </w:p>
    <w:p w14:paraId="31DCEDDD" w14:textId="0E692293" w:rsidR="00DA6216" w:rsidRPr="00DA6216" w:rsidRDefault="00DA6216" w:rsidP="00DA6216">
      <w:pPr>
        <w:rPr>
          <w:rFonts w:ascii="Arial" w:hAnsi="Arial" w:cs="Arial"/>
          <w:sz w:val="20"/>
          <w:szCs w:val="20"/>
        </w:rPr>
      </w:pPr>
      <w:r w:rsidRPr="00DA6216">
        <w:rPr>
          <w:rFonts w:ascii="Arial" w:hAnsi="Arial" w:cs="Arial"/>
          <w:sz w:val="20"/>
          <w:szCs w:val="20"/>
        </w:rPr>
        <w:t>Most people supported having a training session provided by Heartbeat or another organisation on how to use a defibrillator and CPR training</w:t>
      </w:r>
      <w:r w:rsidR="00A8486E" w:rsidRPr="00DA6216">
        <w:rPr>
          <w:rFonts w:ascii="Arial" w:hAnsi="Arial" w:cs="Arial"/>
          <w:sz w:val="20"/>
          <w:szCs w:val="20"/>
        </w:rPr>
        <w:t xml:space="preserve">. </w:t>
      </w:r>
      <w:r w:rsidRPr="00DA6216">
        <w:rPr>
          <w:rFonts w:ascii="Arial" w:hAnsi="Arial" w:cs="Arial"/>
          <w:sz w:val="20"/>
          <w:szCs w:val="20"/>
        </w:rPr>
        <w:t>The consensus was two sessions one during the week and one on Saturday, suggestions were Thursday afternoon in association with the local WI meeting and after the Wednesday Coffee Morning. Exact dates to be decided but likely to be next year.</w:t>
      </w:r>
    </w:p>
    <w:p w14:paraId="039E0E22" w14:textId="77777777" w:rsidR="00DA6216" w:rsidRPr="00DA6216" w:rsidRDefault="00DA6216" w:rsidP="00DA6216">
      <w:pPr>
        <w:rPr>
          <w:rFonts w:ascii="Arial" w:hAnsi="Arial" w:cs="Arial"/>
          <w:sz w:val="20"/>
          <w:szCs w:val="20"/>
        </w:rPr>
      </w:pPr>
    </w:p>
    <w:p w14:paraId="6190CF78" w14:textId="77777777" w:rsidR="00DA6216" w:rsidRPr="00DA6216" w:rsidRDefault="00DA6216" w:rsidP="00DA6216">
      <w:pPr>
        <w:rPr>
          <w:rFonts w:ascii="Arial" w:hAnsi="Arial" w:cs="Arial"/>
          <w:sz w:val="20"/>
          <w:szCs w:val="20"/>
        </w:rPr>
      </w:pPr>
    </w:p>
    <w:p w14:paraId="0B741360" w14:textId="77777777" w:rsidR="00DA6216" w:rsidRPr="00DA6216" w:rsidRDefault="00DA6216" w:rsidP="00DA6216">
      <w:pPr>
        <w:pStyle w:val="ListParagraph"/>
        <w:numPr>
          <w:ilvl w:val="0"/>
          <w:numId w:val="14"/>
        </w:numPr>
        <w:rPr>
          <w:rFonts w:ascii="Arial" w:hAnsi="Arial" w:cs="Arial"/>
          <w:sz w:val="20"/>
          <w:szCs w:val="20"/>
        </w:rPr>
      </w:pPr>
      <w:r w:rsidRPr="00DA6216">
        <w:rPr>
          <w:rFonts w:ascii="Arial" w:hAnsi="Arial" w:cs="Arial"/>
          <w:sz w:val="20"/>
          <w:szCs w:val="20"/>
        </w:rPr>
        <w:t xml:space="preserve">Clubs and groups more confident in keeping their information up to date on the Chignal website. </w:t>
      </w:r>
    </w:p>
    <w:p w14:paraId="7F18091C" w14:textId="77777777" w:rsidR="00DA6216" w:rsidRPr="00DA6216" w:rsidRDefault="00DA6216" w:rsidP="00DA6216">
      <w:pPr>
        <w:rPr>
          <w:rFonts w:ascii="Arial" w:hAnsi="Arial" w:cs="Arial"/>
          <w:sz w:val="20"/>
          <w:szCs w:val="20"/>
        </w:rPr>
      </w:pPr>
    </w:p>
    <w:p w14:paraId="58228310" w14:textId="77777777" w:rsidR="00DA6216" w:rsidRPr="00DA6216" w:rsidRDefault="00DA6216" w:rsidP="00DA6216">
      <w:pPr>
        <w:rPr>
          <w:rFonts w:ascii="Arial" w:hAnsi="Arial" w:cs="Arial"/>
          <w:sz w:val="20"/>
          <w:szCs w:val="20"/>
        </w:rPr>
      </w:pPr>
      <w:r w:rsidRPr="00DA6216">
        <w:rPr>
          <w:rFonts w:ascii="Arial" w:hAnsi="Arial" w:cs="Arial"/>
          <w:sz w:val="20"/>
          <w:szCs w:val="20"/>
        </w:rPr>
        <w:t xml:space="preserve">Also, during the break-out session, members of the Wine Discovery Group and Table Tennis Club were given training on updating their website pages. </w:t>
      </w:r>
    </w:p>
    <w:p w14:paraId="3F0ADB73" w14:textId="77777777" w:rsidR="00DA6216" w:rsidRPr="00DA6216" w:rsidRDefault="00DA6216" w:rsidP="00DA6216">
      <w:pPr>
        <w:rPr>
          <w:rFonts w:ascii="Arial" w:hAnsi="Arial" w:cs="Arial"/>
          <w:sz w:val="20"/>
          <w:szCs w:val="20"/>
        </w:rPr>
      </w:pPr>
    </w:p>
    <w:p w14:paraId="1E918E11" w14:textId="77777777" w:rsidR="00DA6216" w:rsidRPr="00DA6216" w:rsidRDefault="00DA6216" w:rsidP="00DA6216">
      <w:pPr>
        <w:rPr>
          <w:rFonts w:ascii="Arial" w:hAnsi="Arial" w:cs="Arial"/>
          <w:b/>
          <w:bCs/>
          <w:sz w:val="20"/>
          <w:szCs w:val="20"/>
        </w:rPr>
      </w:pPr>
      <w:r w:rsidRPr="00DA6216">
        <w:rPr>
          <w:rFonts w:ascii="Arial" w:hAnsi="Arial" w:cs="Arial"/>
          <w:b/>
          <w:bCs/>
          <w:sz w:val="20"/>
          <w:szCs w:val="20"/>
        </w:rPr>
        <w:t xml:space="preserve">Next Steps  </w:t>
      </w:r>
    </w:p>
    <w:p w14:paraId="5103D9FF" w14:textId="77777777" w:rsidR="00DA6216" w:rsidRPr="00DA6216" w:rsidRDefault="00DA6216" w:rsidP="00DA6216">
      <w:pPr>
        <w:rPr>
          <w:rFonts w:ascii="Arial" w:hAnsi="Arial" w:cs="Arial"/>
          <w:sz w:val="20"/>
          <w:szCs w:val="20"/>
        </w:rPr>
      </w:pPr>
      <w:r w:rsidRPr="00DA6216">
        <w:rPr>
          <w:rFonts w:ascii="Arial" w:hAnsi="Arial" w:cs="Arial"/>
          <w:sz w:val="20"/>
          <w:szCs w:val="20"/>
        </w:rPr>
        <w:t>This outcomes report will be considered at the Chignal Parish Council meeting on 10</w:t>
      </w:r>
      <w:r w:rsidRPr="00DA6216">
        <w:rPr>
          <w:rFonts w:ascii="Arial" w:hAnsi="Arial" w:cs="Arial"/>
          <w:sz w:val="20"/>
          <w:szCs w:val="20"/>
          <w:vertAlign w:val="superscript"/>
        </w:rPr>
        <w:t>th</w:t>
      </w:r>
      <w:r w:rsidRPr="00DA6216">
        <w:rPr>
          <w:rFonts w:ascii="Arial" w:hAnsi="Arial" w:cs="Arial"/>
          <w:sz w:val="20"/>
          <w:szCs w:val="20"/>
        </w:rPr>
        <w:t xml:space="preserve"> November. Progress on implementing the actions identified at the Community Meeting will be reviewed at each subsequent council meeting in 2026.</w:t>
      </w:r>
    </w:p>
    <w:p w14:paraId="62F3B3B4" w14:textId="77777777" w:rsidR="00C12E78" w:rsidRDefault="00C12E78" w:rsidP="00C12E78">
      <w:pPr>
        <w:rPr>
          <w:rFonts w:ascii="Arial" w:hAnsi="Arial" w:cs="Arial"/>
          <w:color w:val="000000" w:themeColor="text1"/>
          <w:sz w:val="20"/>
          <w:szCs w:val="20"/>
        </w:rPr>
      </w:pPr>
    </w:p>
    <w:p w14:paraId="159EF075" w14:textId="77777777" w:rsidR="005041A6" w:rsidRPr="00432770" w:rsidRDefault="005041A6" w:rsidP="00C12E78">
      <w:pPr>
        <w:rPr>
          <w:rFonts w:ascii="Arial" w:hAnsi="Arial" w:cs="Arial"/>
          <w:color w:val="000000" w:themeColor="text1"/>
          <w:sz w:val="20"/>
          <w:szCs w:val="20"/>
        </w:rPr>
      </w:pPr>
    </w:p>
    <w:p w14:paraId="3A5D4ABF" w14:textId="111D1958" w:rsidR="00C12E78" w:rsidRPr="00432770" w:rsidRDefault="00603B99" w:rsidP="00C12E78">
      <w:pPr>
        <w:rPr>
          <w:rFonts w:ascii="Arial" w:hAnsi="Arial" w:cs="Arial"/>
          <w:color w:val="000000" w:themeColor="text1"/>
          <w:sz w:val="20"/>
          <w:szCs w:val="20"/>
          <w:u w:val="single"/>
        </w:rPr>
      </w:pPr>
      <w:r w:rsidRPr="00432770">
        <w:rPr>
          <w:rFonts w:ascii="Arial" w:hAnsi="Arial" w:cs="Arial"/>
          <w:color w:val="000000" w:themeColor="text1"/>
          <w:sz w:val="20"/>
          <w:szCs w:val="20"/>
          <w:u w:val="single"/>
        </w:rPr>
        <w:t>2025/93</w:t>
      </w:r>
      <w:r w:rsidR="00DB6BDC">
        <w:rPr>
          <w:rFonts w:ascii="Arial" w:hAnsi="Arial" w:cs="Arial"/>
          <w:color w:val="000000" w:themeColor="text1"/>
          <w:sz w:val="20"/>
          <w:szCs w:val="20"/>
          <w:u w:val="single"/>
        </w:rPr>
        <w:t>9</w:t>
      </w:r>
      <w:r w:rsidRPr="00432770">
        <w:rPr>
          <w:rFonts w:ascii="Arial" w:hAnsi="Arial" w:cs="Arial"/>
          <w:color w:val="000000" w:themeColor="text1"/>
          <w:sz w:val="20"/>
          <w:szCs w:val="20"/>
          <w:u w:val="single"/>
        </w:rPr>
        <w:tab/>
      </w:r>
      <w:r w:rsidR="00C12E78" w:rsidRPr="00432770">
        <w:rPr>
          <w:rFonts w:ascii="Arial" w:hAnsi="Arial" w:cs="Arial"/>
          <w:color w:val="000000" w:themeColor="text1"/>
          <w:sz w:val="20"/>
          <w:szCs w:val="20"/>
          <w:u w:val="single"/>
        </w:rPr>
        <w:t xml:space="preserve">Review and agree to the Budget for 2026-2027 </w:t>
      </w:r>
      <w:r w:rsidR="006E4BBC" w:rsidRPr="00432770">
        <w:rPr>
          <w:rFonts w:ascii="Arial" w:hAnsi="Arial" w:cs="Arial"/>
          <w:color w:val="000000" w:themeColor="text1"/>
          <w:sz w:val="20"/>
          <w:szCs w:val="20"/>
          <w:u w:val="single"/>
        </w:rPr>
        <w:t>Financial</w:t>
      </w:r>
      <w:r w:rsidR="00C12E78" w:rsidRPr="00432770">
        <w:rPr>
          <w:rFonts w:ascii="Arial" w:hAnsi="Arial" w:cs="Arial"/>
          <w:color w:val="000000" w:themeColor="text1"/>
          <w:sz w:val="20"/>
          <w:szCs w:val="20"/>
          <w:u w:val="single"/>
        </w:rPr>
        <w:t xml:space="preserve"> year.</w:t>
      </w:r>
    </w:p>
    <w:p w14:paraId="097397F4" w14:textId="083DE7AA" w:rsidR="00C12E78" w:rsidRPr="00432770" w:rsidRDefault="006E4BBC" w:rsidP="00C12E78">
      <w:pPr>
        <w:rPr>
          <w:rFonts w:ascii="Arial" w:hAnsi="Arial" w:cs="Arial"/>
          <w:color w:val="000000" w:themeColor="text1"/>
          <w:sz w:val="20"/>
          <w:szCs w:val="20"/>
        </w:rPr>
      </w:pPr>
      <w:r w:rsidRPr="00432770">
        <w:rPr>
          <w:rFonts w:ascii="Arial" w:hAnsi="Arial" w:cs="Arial"/>
          <w:color w:val="000000" w:themeColor="text1"/>
          <w:sz w:val="20"/>
          <w:szCs w:val="20"/>
        </w:rPr>
        <w:t xml:space="preserve">A budget of £9,860 </w:t>
      </w:r>
      <w:r w:rsidR="00986884">
        <w:rPr>
          <w:rFonts w:ascii="Arial" w:hAnsi="Arial" w:cs="Arial"/>
          <w:color w:val="000000" w:themeColor="text1"/>
          <w:sz w:val="20"/>
          <w:szCs w:val="20"/>
        </w:rPr>
        <w:t>i</w:t>
      </w:r>
      <w:r w:rsidRPr="00432770">
        <w:rPr>
          <w:rFonts w:ascii="Arial" w:hAnsi="Arial" w:cs="Arial"/>
          <w:color w:val="000000" w:themeColor="text1"/>
          <w:sz w:val="20"/>
          <w:szCs w:val="20"/>
        </w:rPr>
        <w:t>s proposed</w:t>
      </w:r>
      <w:r w:rsidR="005041A6">
        <w:rPr>
          <w:rFonts w:ascii="Arial" w:hAnsi="Arial" w:cs="Arial"/>
          <w:color w:val="000000" w:themeColor="text1"/>
          <w:sz w:val="20"/>
          <w:szCs w:val="20"/>
        </w:rPr>
        <w:t xml:space="preserve"> and </w:t>
      </w:r>
      <w:r w:rsidR="00DD4C8C">
        <w:rPr>
          <w:rFonts w:ascii="Arial" w:hAnsi="Arial" w:cs="Arial"/>
          <w:color w:val="000000" w:themeColor="text1"/>
          <w:sz w:val="20"/>
          <w:szCs w:val="20"/>
        </w:rPr>
        <w:t xml:space="preserve">the general and earmarked </w:t>
      </w:r>
      <w:r w:rsidR="005041A6">
        <w:rPr>
          <w:rFonts w:ascii="Arial" w:hAnsi="Arial" w:cs="Arial"/>
          <w:color w:val="000000" w:themeColor="text1"/>
          <w:sz w:val="20"/>
          <w:szCs w:val="20"/>
        </w:rPr>
        <w:t>reserves were reviewed</w:t>
      </w:r>
      <w:r w:rsidRPr="00432770">
        <w:rPr>
          <w:rFonts w:ascii="Arial" w:hAnsi="Arial" w:cs="Arial"/>
          <w:color w:val="000000" w:themeColor="text1"/>
          <w:sz w:val="20"/>
          <w:szCs w:val="20"/>
        </w:rPr>
        <w:t>.</w:t>
      </w:r>
    </w:p>
    <w:p w14:paraId="7F483B7E" w14:textId="77777777" w:rsidR="006E4BBC" w:rsidRDefault="006E4BBC" w:rsidP="00C12E78">
      <w:pPr>
        <w:rPr>
          <w:rFonts w:ascii="Arial" w:hAnsi="Arial" w:cs="Arial"/>
          <w:color w:val="000000" w:themeColor="text1"/>
          <w:sz w:val="20"/>
          <w:szCs w:val="20"/>
        </w:rPr>
      </w:pPr>
    </w:p>
    <w:p w14:paraId="5F0B31AF" w14:textId="7AA26063" w:rsidR="005041A6" w:rsidRPr="005041A6" w:rsidRDefault="005041A6" w:rsidP="00C12E78">
      <w:pPr>
        <w:rPr>
          <w:rFonts w:ascii="Arial" w:hAnsi="Arial" w:cs="Arial"/>
          <w:b/>
          <w:bCs/>
          <w:i/>
          <w:iCs/>
          <w:color w:val="000000" w:themeColor="text1"/>
          <w:sz w:val="20"/>
          <w:szCs w:val="20"/>
          <w:u w:val="single"/>
        </w:rPr>
      </w:pPr>
      <w:r w:rsidRPr="005041A6">
        <w:rPr>
          <w:rFonts w:ascii="Arial" w:hAnsi="Arial" w:cs="Arial"/>
          <w:b/>
          <w:bCs/>
          <w:i/>
          <w:iCs/>
          <w:color w:val="000000" w:themeColor="text1"/>
          <w:sz w:val="20"/>
          <w:szCs w:val="20"/>
          <w:u w:val="single"/>
        </w:rPr>
        <w:t>Resolution:</w:t>
      </w:r>
      <w:r w:rsidRPr="005041A6">
        <w:rPr>
          <w:rFonts w:ascii="Arial" w:hAnsi="Arial" w:cs="Arial"/>
          <w:b/>
          <w:bCs/>
          <w:i/>
          <w:iCs/>
          <w:color w:val="000000" w:themeColor="text1"/>
          <w:sz w:val="20"/>
          <w:szCs w:val="20"/>
          <w:u w:val="single"/>
        </w:rPr>
        <w:tab/>
        <w:t xml:space="preserve">The Budget </w:t>
      </w:r>
      <w:r w:rsidR="00DD4C8C">
        <w:rPr>
          <w:rFonts w:ascii="Arial" w:hAnsi="Arial" w:cs="Arial"/>
          <w:b/>
          <w:bCs/>
          <w:i/>
          <w:iCs/>
          <w:color w:val="000000" w:themeColor="text1"/>
          <w:sz w:val="20"/>
          <w:szCs w:val="20"/>
          <w:u w:val="single"/>
        </w:rPr>
        <w:t xml:space="preserve">for 2026-2027 </w:t>
      </w:r>
      <w:r>
        <w:rPr>
          <w:rFonts w:ascii="Arial" w:hAnsi="Arial" w:cs="Arial"/>
          <w:b/>
          <w:bCs/>
          <w:i/>
          <w:iCs/>
          <w:color w:val="000000" w:themeColor="text1"/>
          <w:sz w:val="20"/>
          <w:szCs w:val="20"/>
          <w:u w:val="single"/>
        </w:rPr>
        <w:t xml:space="preserve">of £9,860 </w:t>
      </w:r>
      <w:r w:rsidRPr="005041A6">
        <w:rPr>
          <w:rFonts w:ascii="Arial" w:hAnsi="Arial" w:cs="Arial"/>
          <w:b/>
          <w:bCs/>
          <w:i/>
          <w:iCs/>
          <w:color w:val="000000" w:themeColor="text1"/>
          <w:sz w:val="20"/>
          <w:szCs w:val="20"/>
          <w:u w:val="single"/>
        </w:rPr>
        <w:t>was approved.</w:t>
      </w:r>
    </w:p>
    <w:p w14:paraId="5AADBC64" w14:textId="77777777" w:rsidR="005041A6" w:rsidRPr="00432770" w:rsidRDefault="005041A6" w:rsidP="00C12E78">
      <w:pPr>
        <w:rPr>
          <w:rFonts w:ascii="Arial" w:hAnsi="Arial" w:cs="Arial"/>
          <w:color w:val="000000" w:themeColor="text1"/>
          <w:sz w:val="20"/>
          <w:szCs w:val="20"/>
        </w:rPr>
      </w:pPr>
    </w:p>
    <w:p w14:paraId="5FC8C93B" w14:textId="6CD7B12E" w:rsidR="00C12E78" w:rsidRPr="00432770" w:rsidRDefault="00603B99" w:rsidP="00C12E78">
      <w:pPr>
        <w:rPr>
          <w:rFonts w:ascii="Arial" w:hAnsi="Arial" w:cs="Arial"/>
          <w:color w:val="000000" w:themeColor="text1"/>
          <w:sz w:val="20"/>
          <w:szCs w:val="20"/>
          <w:u w:val="single"/>
        </w:rPr>
      </w:pPr>
      <w:r w:rsidRPr="00432770">
        <w:rPr>
          <w:rFonts w:ascii="Arial" w:hAnsi="Arial" w:cs="Arial"/>
          <w:color w:val="000000" w:themeColor="text1"/>
          <w:sz w:val="20"/>
          <w:szCs w:val="20"/>
          <w:u w:val="single"/>
        </w:rPr>
        <w:t>2025/9</w:t>
      </w:r>
      <w:r w:rsidR="00DB6BDC">
        <w:rPr>
          <w:rFonts w:ascii="Arial" w:hAnsi="Arial" w:cs="Arial"/>
          <w:color w:val="000000" w:themeColor="text1"/>
          <w:sz w:val="20"/>
          <w:szCs w:val="20"/>
          <w:u w:val="single"/>
        </w:rPr>
        <w:t>40</w:t>
      </w:r>
      <w:r w:rsidRPr="00432770">
        <w:rPr>
          <w:rFonts w:ascii="Arial" w:hAnsi="Arial" w:cs="Arial"/>
          <w:color w:val="000000" w:themeColor="text1"/>
          <w:sz w:val="20"/>
          <w:szCs w:val="20"/>
          <w:u w:val="single"/>
        </w:rPr>
        <w:tab/>
      </w:r>
      <w:r w:rsidR="00C12E78" w:rsidRPr="00432770">
        <w:rPr>
          <w:rFonts w:ascii="Arial" w:hAnsi="Arial" w:cs="Arial"/>
          <w:color w:val="000000" w:themeColor="text1"/>
          <w:sz w:val="20"/>
          <w:szCs w:val="20"/>
          <w:u w:val="single"/>
        </w:rPr>
        <w:t xml:space="preserve">Agree the Precept for the 2026-2027 </w:t>
      </w:r>
      <w:r w:rsidR="006E4BBC" w:rsidRPr="00432770">
        <w:rPr>
          <w:rFonts w:ascii="Arial" w:hAnsi="Arial" w:cs="Arial"/>
          <w:color w:val="000000" w:themeColor="text1"/>
          <w:sz w:val="20"/>
          <w:szCs w:val="20"/>
          <w:u w:val="single"/>
        </w:rPr>
        <w:t>Financial</w:t>
      </w:r>
      <w:r w:rsidR="00C12E78" w:rsidRPr="00432770">
        <w:rPr>
          <w:rFonts w:ascii="Arial" w:hAnsi="Arial" w:cs="Arial"/>
          <w:color w:val="000000" w:themeColor="text1"/>
          <w:sz w:val="20"/>
          <w:szCs w:val="20"/>
          <w:u w:val="single"/>
        </w:rPr>
        <w:t xml:space="preserve"> Year. </w:t>
      </w:r>
    </w:p>
    <w:p w14:paraId="3E9077B2" w14:textId="1BB748FE" w:rsidR="006E4BBC" w:rsidRPr="00432770" w:rsidRDefault="00986884" w:rsidP="006E4BBC">
      <w:pPr>
        <w:rPr>
          <w:rFonts w:ascii="Arial" w:hAnsi="Arial" w:cs="Arial"/>
          <w:color w:val="000000" w:themeColor="text1"/>
          <w:sz w:val="20"/>
          <w:szCs w:val="20"/>
        </w:rPr>
      </w:pPr>
      <w:r>
        <w:rPr>
          <w:rFonts w:ascii="Arial" w:hAnsi="Arial" w:cs="Arial"/>
          <w:color w:val="000000" w:themeColor="text1"/>
          <w:sz w:val="20"/>
          <w:szCs w:val="20"/>
        </w:rPr>
        <w:t>Suggested</w:t>
      </w:r>
      <w:r w:rsidR="006E4BBC" w:rsidRPr="00432770">
        <w:rPr>
          <w:rFonts w:ascii="Arial" w:hAnsi="Arial" w:cs="Arial"/>
          <w:color w:val="000000" w:themeColor="text1"/>
          <w:sz w:val="20"/>
          <w:szCs w:val="20"/>
        </w:rPr>
        <w:t xml:space="preserve"> to use £2,860 from reserves to keep the Precept a</w:t>
      </w:r>
      <w:r w:rsidR="00E72DAE">
        <w:rPr>
          <w:rFonts w:ascii="Arial" w:hAnsi="Arial" w:cs="Arial"/>
          <w:color w:val="000000" w:themeColor="text1"/>
          <w:sz w:val="20"/>
          <w:szCs w:val="20"/>
        </w:rPr>
        <w:t>t</w:t>
      </w:r>
      <w:r w:rsidR="006E4BBC" w:rsidRPr="00432770">
        <w:rPr>
          <w:rFonts w:ascii="Arial" w:hAnsi="Arial" w:cs="Arial"/>
          <w:color w:val="000000" w:themeColor="text1"/>
          <w:sz w:val="20"/>
          <w:szCs w:val="20"/>
        </w:rPr>
        <w:t xml:space="preserve"> the same level as Financial Year 2024/2025.</w:t>
      </w:r>
      <w:r w:rsidR="00E72DAE">
        <w:rPr>
          <w:rFonts w:ascii="Arial" w:hAnsi="Arial" w:cs="Arial"/>
          <w:color w:val="000000" w:themeColor="text1"/>
          <w:sz w:val="20"/>
          <w:szCs w:val="20"/>
        </w:rPr>
        <w:t xml:space="preserve"> £7,000.</w:t>
      </w:r>
    </w:p>
    <w:p w14:paraId="7522D8A1" w14:textId="77777777" w:rsidR="00C357FC" w:rsidRDefault="00C357FC" w:rsidP="005041A6">
      <w:pPr>
        <w:pStyle w:val="ListParagraph"/>
        <w:ind w:left="0"/>
        <w:rPr>
          <w:rFonts w:ascii="Arial" w:hAnsi="Arial" w:cs="Arial"/>
          <w:sz w:val="20"/>
          <w:szCs w:val="20"/>
        </w:rPr>
      </w:pPr>
    </w:p>
    <w:p w14:paraId="75D9CC65" w14:textId="6B11BAA9" w:rsidR="005041A6" w:rsidRPr="005041A6" w:rsidRDefault="005041A6" w:rsidP="00DD4C8C">
      <w:pPr>
        <w:pStyle w:val="ListParagraph"/>
        <w:ind w:left="1440" w:hanging="1440"/>
        <w:rPr>
          <w:rFonts w:ascii="Arial" w:hAnsi="Arial" w:cs="Arial"/>
          <w:b/>
          <w:bCs/>
          <w:i/>
          <w:iCs/>
          <w:sz w:val="20"/>
          <w:szCs w:val="20"/>
          <w:u w:val="single"/>
        </w:rPr>
      </w:pPr>
      <w:r w:rsidRPr="005041A6">
        <w:rPr>
          <w:rFonts w:ascii="Arial" w:hAnsi="Arial" w:cs="Arial"/>
          <w:b/>
          <w:bCs/>
          <w:i/>
          <w:iCs/>
          <w:sz w:val="20"/>
          <w:szCs w:val="20"/>
          <w:u w:val="single"/>
        </w:rPr>
        <w:t>Resolution:</w:t>
      </w:r>
      <w:r w:rsidRPr="005041A6">
        <w:rPr>
          <w:rFonts w:ascii="Arial" w:hAnsi="Arial" w:cs="Arial"/>
          <w:b/>
          <w:bCs/>
          <w:i/>
          <w:iCs/>
          <w:sz w:val="20"/>
          <w:szCs w:val="20"/>
          <w:u w:val="single"/>
        </w:rPr>
        <w:tab/>
        <w:t xml:space="preserve">The Precept demand </w:t>
      </w:r>
      <w:r>
        <w:rPr>
          <w:rFonts w:ascii="Arial" w:hAnsi="Arial" w:cs="Arial"/>
          <w:b/>
          <w:bCs/>
          <w:i/>
          <w:iCs/>
          <w:sz w:val="20"/>
          <w:szCs w:val="20"/>
          <w:u w:val="single"/>
        </w:rPr>
        <w:t xml:space="preserve">of £7,000 </w:t>
      </w:r>
      <w:r w:rsidRPr="005041A6">
        <w:rPr>
          <w:rFonts w:ascii="Arial" w:hAnsi="Arial" w:cs="Arial"/>
          <w:b/>
          <w:bCs/>
          <w:i/>
          <w:iCs/>
          <w:sz w:val="20"/>
          <w:szCs w:val="20"/>
          <w:u w:val="single"/>
        </w:rPr>
        <w:t>was approved</w:t>
      </w:r>
      <w:r w:rsidR="00DD4C8C">
        <w:rPr>
          <w:rFonts w:ascii="Arial" w:hAnsi="Arial" w:cs="Arial"/>
          <w:b/>
          <w:bCs/>
          <w:i/>
          <w:iCs/>
          <w:sz w:val="20"/>
          <w:szCs w:val="20"/>
          <w:u w:val="single"/>
        </w:rPr>
        <w:t xml:space="preserve"> after full consideration of the Budget in the previous item</w:t>
      </w:r>
      <w:r w:rsidRPr="005041A6">
        <w:rPr>
          <w:rFonts w:ascii="Arial" w:hAnsi="Arial" w:cs="Arial"/>
          <w:b/>
          <w:bCs/>
          <w:i/>
          <w:iCs/>
          <w:sz w:val="20"/>
          <w:szCs w:val="20"/>
          <w:u w:val="single"/>
        </w:rPr>
        <w:t>.</w:t>
      </w:r>
    </w:p>
    <w:p w14:paraId="658A3E03" w14:textId="77777777" w:rsidR="005041A6" w:rsidRPr="00432770" w:rsidRDefault="005041A6" w:rsidP="00C357FC">
      <w:pPr>
        <w:pStyle w:val="ListParagraph"/>
        <w:rPr>
          <w:rFonts w:ascii="Arial" w:hAnsi="Arial" w:cs="Arial"/>
          <w:sz w:val="20"/>
          <w:szCs w:val="20"/>
        </w:rPr>
      </w:pPr>
    </w:p>
    <w:p w14:paraId="54DD9312" w14:textId="77777777" w:rsidR="00C357FC" w:rsidRPr="00432770" w:rsidRDefault="00C357FC" w:rsidP="00C357FC">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b/>
          <w:bCs/>
          <w:sz w:val="20"/>
          <w:szCs w:val="20"/>
          <w:u w:val="single"/>
        </w:rPr>
      </w:pPr>
      <w:r w:rsidRPr="00432770">
        <w:rPr>
          <w:rFonts w:ascii="Arial" w:hAnsi="Arial" w:cs="Arial"/>
          <w:b/>
          <w:bCs/>
          <w:sz w:val="20"/>
          <w:szCs w:val="20"/>
          <w:u w:val="single"/>
        </w:rPr>
        <w:t>Finance</w:t>
      </w:r>
    </w:p>
    <w:p w14:paraId="535FF9AC" w14:textId="77777777" w:rsidR="00C357FC" w:rsidRPr="00432770" w:rsidRDefault="00C357FC" w:rsidP="00C357FC">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b/>
          <w:bCs/>
          <w:sz w:val="20"/>
          <w:szCs w:val="20"/>
          <w:u w:val="single"/>
        </w:rPr>
      </w:pPr>
    </w:p>
    <w:p w14:paraId="23FA170C" w14:textId="6658FA57" w:rsidR="00C357FC" w:rsidRPr="00432770" w:rsidRDefault="00C357FC" w:rsidP="00C357FC">
      <w:pPr>
        <w:rPr>
          <w:rFonts w:ascii="Arial" w:hAnsi="Arial" w:cs="Arial"/>
          <w:bCs/>
          <w:sz w:val="20"/>
          <w:szCs w:val="20"/>
          <w:u w:val="single"/>
        </w:rPr>
      </w:pPr>
      <w:r w:rsidRPr="00432770">
        <w:rPr>
          <w:rFonts w:ascii="Arial" w:hAnsi="Arial" w:cs="Arial"/>
          <w:color w:val="000000" w:themeColor="text1"/>
          <w:sz w:val="20"/>
          <w:szCs w:val="20"/>
          <w:u w:val="single"/>
        </w:rPr>
        <w:t>2025/9</w:t>
      </w:r>
      <w:r w:rsidR="00DB6BDC">
        <w:rPr>
          <w:rFonts w:ascii="Arial" w:hAnsi="Arial" w:cs="Arial"/>
          <w:color w:val="000000" w:themeColor="text1"/>
          <w:sz w:val="20"/>
          <w:szCs w:val="20"/>
          <w:u w:val="single"/>
        </w:rPr>
        <w:t>41</w:t>
      </w:r>
      <w:r w:rsidRPr="00432770">
        <w:rPr>
          <w:rFonts w:ascii="Arial" w:hAnsi="Arial" w:cs="Arial"/>
          <w:color w:val="000000" w:themeColor="text1"/>
          <w:sz w:val="20"/>
          <w:szCs w:val="20"/>
          <w:u w:val="single"/>
        </w:rPr>
        <w:tab/>
      </w:r>
      <w:r w:rsidRPr="00432770">
        <w:rPr>
          <w:rFonts w:ascii="Arial" w:hAnsi="Arial" w:cs="Arial"/>
          <w:bCs/>
          <w:sz w:val="20"/>
          <w:szCs w:val="20"/>
          <w:u w:val="single"/>
        </w:rPr>
        <w:t>Update on Budget 2025-2026</w:t>
      </w:r>
      <w:r w:rsidR="00603B99" w:rsidRPr="00432770">
        <w:rPr>
          <w:rFonts w:ascii="Arial" w:hAnsi="Arial" w:cs="Arial"/>
          <w:bCs/>
          <w:sz w:val="20"/>
          <w:szCs w:val="20"/>
          <w:u w:val="single"/>
        </w:rPr>
        <w:t>.</w:t>
      </w:r>
      <w:r w:rsidRPr="00432770">
        <w:rPr>
          <w:rFonts w:ascii="Arial" w:hAnsi="Arial" w:cs="Arial"/>
          <w:bCs/>
          <w:sz w:val="20"/>
          <w:szCs w:val="20"/>
          <w:u w:val="single"/>
        </w:rPr>
        <w:t xml:space="preserve"> </w:t>
      </w:r>
    </w:p>
    <w:p w14:paraId="4C52FFD9" w14:textId="77777777" w:rsidR="00C357FC" w:rsidRPr="00432770" w:rsidRDefault="00C357FC" w:rsidP="00C357FC">
      <w:pPr>
        <w:rPr>
          <w:rFonts w:ascii="Arial" w:hAnsi="Arial" w:cs="Arial"/>
          <w:sz w:val="20"/>
          <w:szCs w:val="20"/>
        </w:rPr>
      </w:pPr>
    </w:p>
    <w:tbl>
      <w:tblPr>
        <w:tblW w:w="5243" w:type="dxa"/>
        <w:tblLook w:val="04A0" w:firstRow="1" w:lastRow="0" w:firstColumn="1" w:lastColumn="0" w:noHBand="0" w:noVBand="1"/>
      </w:tblPr>
      <w:tblGrid>
        <w:gridCol w:w="1195"/>
        <w:gridCol w:w="1012"/>
        <w:gridCol w:w="278"/>
        <w:gridCol w:w="1420"/>
        <w:gridCol w:w="278"/>
        <w:gridCol w:w="1060"/>
      </w:tblGrid>
      <w:tr w:rsidR="00C20DBB" w:rsidRPr="00432770" w14:paraId="58746523" w14:textId="77777777" w:rsidTr="00C20DBB">
        <w:trPr>
          <w:trHeight w:val="290"/>
        </w:trPr>
        <w:tc>
          <w:tcPr>
            <w:tcW w:w="1195" w:type="dxa"/>
            <w:tcBorders>
              <w:top w:val="single" w:sz="4" w:space="0" w:color="auto"/>
              <w:left w:val="single" w:sz="4" w:space="0" w:color="auto"/>
              <w:bottom w:val="single" w:sz="4" w:space="0" w:color="auto"/>
              <w:right w:val="single" w:sz="4" w:space="0" w:color="auto"/>
            </w:tcBorders>
            <w:noWrap/>
            <w:vAlign w:val="bottom"/>
            <w:hideMark/>
          </w:tcPr>
          <w:p w14:paraId="272E1587" w14:textId="77777777" w:rsidR="00C20DBB" w:rsidRPr="00432770" w:rsidRDefault="00C20DBB" w:rsidP="007E5DF9">
            <w:pPr>
              <w:rPr>
                <w:rFonts w:ascii="Arial" w:hAnsi="Arial" w:cs="Arial"/>
                <w:color w:val="000000"/>
                <w:sz w:val="20"/>
                <w:szCs w:val="20"/>
              </w:rPr>
            </w:pPr>
            <w:r w:rsidRPr="00432770">
              <w:rPr>
                <w:rFonts w:ascii="Arial" w:hAnsi="Arial" w:cs="Arial"/>
                <w:color w:val="000000"/>
                <w:sz w:val="20"/>
                <w:szCs w:val="20"/>
              </w:rPr>
              <w:t> </w:t>
            </w:r>
          </w:p>
        </w:tc>
        <w:tc>
          <w:tcPr>
            <w:tcW w:w="1012" w:type="dxa"/>
            <w:tcBorders>
              <w:top w:val="single" w:sz="4" w:space="0" w:color="auto"/>
              <w:left w:val="nil"/>
              <w:bottom w:val="single" w:sz="4" w:space="0" w:color="auto"/>
              <w:right w:val="single" w:sz="4" w:space="0" w:color="auto"/>
            </w:tcBorders>
            <w:noWrap/>
            <w:vAlign w:val="bottom"/>
            <w:hideMark/>
          </w:tcPr>
          <w:p w14:paraId="2DFCB2E3" w14:textId="77777777" w:rsidR="00C20DBB" w:rsidRPr="00432770" w:rsidRDefault="00C20DBB" w:rsidP="007E5DF9">
            <w:pPr>
              <w:jc w:val="center"/>
              <w:rPr>
                <w:rFonts w:ascii="Arial" w:hAnsi="Arial" w:cs="Arial"/>
                <w:b/>
                <w:bCs/>
                <w:color w:val="000000"/>
                <w:sz w:val="20"/>
                <w:szCs w:val="20"/>
              </w:rPr>
            </w:pPr>
            <w:r w:rsidRPr="00432770">
              <w:rPr>
                <w:rFonts w:ascii="Arial" w:hAnsi="Arial" w:cs="Arial"/>
                <w:b/>
                <w:bCs/>
                <w:color w:val="000000"/>
                <w:sz w:val="20"/>
                <w:szCs w:val="20"/>
              </w:rPr>
              <w:t>Budget</w:t>
            </w:r>
          </w:p>
        </w:tc>
        <w:tc>
          <w:tcPr>
            <w:tcW w:w="278" w:type="dxa"/>
            <w:tcBorders>
              <w:top w:val="single" w:sz="4" w:space="0" w:color="auto"/>
              <w:left w:val="nil"/>
              <w:bottom w:val="single" w:sz="4" w:space="0" w:color="auto"/>
              <w:right w:val="single" w:sz="4" w:space="0" w:color="auto"/>
            </w:tcBorders>
            <w:noWrap/>
            <w:vAlign w:val="bottom"/>
            <w:hideMark/>
          </w:tcPr>
          <w:p w14:paraId="526775F2" w14:textId="77777777" w:rsidR="00C20DBB" w:rsidRPr="00432770" w:rsidRDefault="00C20DBB" w:rsidP="007E5DF9">
            <w:pPr>
              <w:rPr>
                <w:rFonts w:ascii="Arial" w:hAnsi="Arial" w:cs="Arial"/>
                <w:b/>
                <w:bCs/>
                <w:color w:val="000000"/>
                <w:sz w:val="20"/>
                <w:szCs w:val="20"/>
              </w:rPr>
            </w:pPr>
            <w:r w:rsidRPr="00432770">
              <w:rPr>
                <w:rFonts w:ascii="Arial" w:hAnsi="Arial" w:cs="Arial"/>
                <w:b/>
                <w:bCs/>
                <w:color w:val="000000"/>
                <w:sz w:val="20"/>
                <w:szCs w:val="20"/>
              </w:rPr>
              <w:t> </w:t>
            </w:r>
          </w:p>
        </w:tc>
        <w:tc>
          <w:tcPr>
            <w:tcW w:w="1420" w:type="dxa"/>
            <w:tcBorders>
              <w:top w:val="single" w:sz="4" w:space="0" w:color="auto"/>
              <w:left w:val="nil"/>
              <w:bottom w:val="single" w:sz="4" w:space="0" w:color="auto"/>
              <w:right w:val="single" w:sz="4" w:space="0" w:color="auto"/>
            </w:tcBorders>
            <w:noWrap/>
            <w:vAlign w:val="bottom"/>
            <w:hideMark/>
          </w:tcPr>
          <w:p w14:paraId="6624A9B1" w14:textId="77777777" w:rsidR="00C20DBB" w:rsidRPr="00432770" w:rsidRDefault="00C20DBB" w:rsidP="007E5DF9">
            <w:pPr>
              <w:jc w:val="center"/>
              <w:rPr>
                <w:rFonts w:ascii="Arial" w:hAnsi="Arial" w:cs="Arial"/>
                <w:b/>
                <w:bCs/>
                <w:color w:val="000000"/>
                <w:sz w:val="20"/>
                <w:szCs w:val="20"/>
              </w:rPr>
            </w:pPr>
            <w:r w:rsidRPr="00432770">
              <w:rPr>
                <w:rFonts w:ascii="Arial" w:hAnsi="Arial" w:cs="Arial"/>
                <w:b/>
                <w:bCs/>
                <w:color w:val="000000"/>
                <w:sz w:val="20"/>
                <w:szCs w:val="20"/>
              </w:rPr>
              <w:t>Current Spend</w:t>
            </w:r>
          </w:p>
        </w:tc>
        <w:tc>
          <w:tcPr>
            <w:tcW w:w="278" w:type="dxa"/>
            <w:tcBorders>
              <w:top w:val="single" w:sz="4" w:space="0" w:color="auto"/>
              <w:left w:val="nil"/>
              <w:bottom w:val="single" w:sz="4" w:space="0" w:color="auto"/>
              <w:right w:val="single" w:sz="4" w:space="0" w:color="auto"/>
            </w:tcBorders>
            <w:noWrap/>
            <w:vAlign w:val="bottom"/>
            <w:hideMark/>
          </w:tcPr>
          <w:p w14:paraId="278ED0E8" w14:textId="77777777" w:rsidR="00C20DBB" w:rsidRPr="00432770" w:rsidRDefault="00C20DBB" w:rsidP="007E5DF9">
            <w:pPr>
              <w:rPr>
                <w:rFonts w:ascii="Arial" w:hAnsi="Arial" w:cs="Arial"/>
                <w:b/>
                <w:bCs/>
                <w:color w:val="000000"/>
                <w:sz w:val="20"/>
                <w:szCs w:val="20"/>
              </w:rPr>
            </w:pPr>
            <w:r w:rsidRPr="00432770">
              <w:rPr>
                <w:rFonts w:ascii="Arial" w:hAnsi="Arial" w:cs="Arial"/>
                <w:b/>
                <w:bCs/>
                <w:color w:val="000000"/>
                <w:sz w:val="20"/>
                <w:szCs w:val="20"/>
              </w:rPr>
              <w:t> </w:t>
            </w:r>
          </w:p>
        </w:tc>
        <w:tc>
          <w:tcPr>
            <w:tcW w:w="1060" w:type="dxa"/>
            <w:tcBorders>
              <w:top w:val="single" w:sz="4" w:space="0" w:color="auto"/>
              <w:left w:val="nil"/>
              <w:bottom w:val="single" w:sz="4" w:space="0" w:color="auto"/>
              <w:right w:val="single" w:sz="4" w:space="0" w:color="auto"/>
            </w:tcBorders>
            <w:noWrap/>
            <w:vAlign w:val="bottom"/>
            <w:hideMark/>
          </w:tcPr>
          <w:p w14:paraId="2CF11373" w14:textId="77777777" w:rsidR="00C20DBB" w:rsidRPr="00432770" w:rsidRDefault="00C20DBB" w:rsidP="007E5DF9">
            <w:pPr>
              <w:jc w:val="center"/>
              <w:rPr>
                <w:rFonts w:ascii="Arial" w:hAnsi="Arial" w:cs="Arial"/>
                <w:b/>
                <w:bCs/>
                <w:color w:val="000000"/>
                <w:sz w:val="20"/>
                <w:szCs w:val="20"/>
              </w:rPr>
            </w:pPr>
            <w:r w:rsidRPr="00432770">
              <w:rPr>
                <w:rFonts w:ascii="Arial" w:hAnsi="Arial" w:cs="Arial"/>
                <w:b/>
                <w:bCs/>
                <w:color w:val="000000"/>
                <w:sz w:val="20"/>
                <w:szCs w:val="20"/>
              </w:rPr>
              <w:t>Balance</w:t>
            </w:r>
          </w:p>
        </w:tc>
      </w:tr>
      <w:tr w:rsidR="00C20DBB" w:rsidRPr="00432770" w14:paraId="4256DC5D" w14:textId="77777777" w:rsidTr="00C20DBB">
        <w:trPr>
          <w:trHeight w:val="290"/>
        </w:trPr>
        <w:tc>
          <w:tcPr>
            <w:tcW w:w="1195" w:type="dxa"/>
            <w:tcBorders>
              <w:top w:val="nil"/>
              <w:left w:val="single" w:sz="4" w:space="0" w:color="auto"/>
              <w:bottom w:val="single" w:sz="4" w:space="0" w:color="auto"/>
              <w:right w:val="single" w:sz="4" w:space="0" w:color="auto"/>
            </w:tcBorders>
            <w:noWrap/>
            <w:vAlign w:val="bottom"/>
            <w:hideMark/>
          </w:tcPr>
          <w:p w14:paraId="0458D206" w14:textId="77777777" w:rsidR="00C20DBB" w:rsidRPr="00432770" w:rsidRDefault="00C20DBB" w:rsidP="007E5DF9">
            <w:pPr>
              <w:rPr>
                <w:rFonts w:ascii="Arial" w:hAnsi="Arial" w:cs="Arial"/>
                <w:b/>
                <w:bCs/>
                <w:color w:val="000000"/>
                <w:sz w:val="20"/>
                <w:szCs w:val="20"/>
              </w:rPr>
            </w:pPr>
            <w:r w:rsidRPr="00432770">
              <w:rPr>
                <w:rFonts w:ascii="Arial" w:hAnsi="Arial" w:cs="Arial"/>
                <w:b/>
                <w:bCs/>
                <w:color w:val="000000"/>
                <w:sz w:val="20"/>
                <w:szCs w:val="20"/>
              </w:rPr>
              <w:t>Staff Cost</w:t>
            </w:r>
          </w:p>
        </w:tc>
        <w:tc>
          <w:tcPr>
            <w:tcW w:w="1012" w:type="dxa"/>
            <w:tcBorders>
              <w:top w:val="nil"/>
              <w:left w:val="nil"/>
              <w:bottom w:val="single" w:sz="4" w:space="0" w:color="auto"/>
              <w:right w:val="single" w:sz="4" w:space="0" w:color="auto"/>
            </w:tcBorders>
            <w:noWrap/>
            <w:vAlign w:val="bottom"/>
            <w:hideMark/>
          </w:tcPr>
          <w:p w14:paraId="5E7DEFA4" w14:textId="77777777" w:rsidR="00C20DBB" w:rsidRPr="00432770" w:rsidRDefault="00C20DBB" w:rsidP="007E5DF9">
            <w:pPr>
              <w:jc w:val="center"/>
              <w:rPr>
                <w:rFonts w:ascii="Arial" w:hAnsi="Arial" w:cs="Arial"/>
                <w:color w:val="000000"/>
                <w:sz w:val="20"/>
                <w:szCs w:val="20"/>
              </w:rPr>
            </w:pPr>
            <w:r w:rsidRPr="00432770">
              <w:rPr>
                <w:rFonts w:ascii="Arial" w:hAnsi="Arial" w:cs="Arial"/>
                <w:color w:val="000000"/>
                <w:sz w:val="20"/>
                <w:szCs w:val="20"/>
              </w:rPr>
              <w:t>£5,600</w:t>
            </w:r>
          </w:p>
        </w:tc>
        <w:tc>
          <w:tcPr>
            <w:tcW w:w="278" w:type="dxa"/>
            <w:tcBorders>
              <w:top w:val="nil"/>
              <w:left w:val="nil"/>
              <w:bottom w:val="single" w:sz="4" w:space="0" w:color="auto"/>
              <w:right w:val="single" w:sz="4" w:space="0" w:color="auto"/>
            </w:tcBorders>
            <w:noWrap/>
            <w:vAlign w:val="bottom"/>
            <w:hideMark/>
          </w:tcPr>
          <w:p w14:paraId="205F6103" w14:textId="77777777" w:rsidR="00C20DBB" w:rsidRPr="00432770" w:rsidRDefault="00C20DBB" w:rsidP="007E5DF9">
            <w:pPr>
              <w:rPr>
                <w:rFonts w:ascii="Arial" w:hAnsi="Arial" w:cs="Arial"/>
                <w:color w:val="000000"/>
                <w:sz w:val="20"/>
                <w:szCs w:val="20"/>
              </w:rPr>
            </w:pPr>
            <w:r w:rsidRPr="00432770">
              <w:rPr>
                <w:rFonts w:ascii="Arial" w:hAnsi="Arial" w:cs="Arial"/>
                <w:color w:val="000000"/>
                <w:sz w:val="20"/>
                <w:szCs w:val="20"/>
              </w:rPr>
              <w:t> </w:t>
            </w:r>
          </w:p>
        </w:tc>
        <w:tc>
          <w:tcPr>
            <w:tcW w:w="1420" w:type="dxa"/>
            <w:tcBorders>
              <w:top w:val="nil"/>
              <w:left w:val="nil"/>
              <w:bottom w:val="single" w:sz="4" w:space="0" w:color="auto"/>
              <w:right w:val="single" w:sz="4" w:space="0" w:color="auto"/>
            </w:tcBorders>
            <w:noWrap/>
            <w:vAlign w:val="bottom"/>
            <w:hideMark/>
          </w:tcPr>
          <w:p w14:paraId="0619824A" w14:textId="77777777" w:rsidR="00C20DBB" w:rsidRPr="00432770" w:rsidRDefault="00C20DBB" w:rsidP="007E5DF9">
            <w:pPr>
              <w:jc w:val="center"/>
              <w:rPr>
                <w:rFonts w:ascii="Arial" w:hAnsi="Arial" w:cs="Arial"/>
                <w:color w:val="000000"/>
                <w:sz w:val="20"/>
                <w:szCs w:val="20"/>
              </w:rPr>
            </w:pPr>
            <w:r w:rsidRPr="00432770">
              <w:rPr>
                <w:rFonts w:ascii="Arial" w:hAnsi="Arial" w:cs="Arial"/>
                <w:color w:val="000000"/>
                <w:sz w:val="20"/>
                <w:szCs w:val="20"/>
              </w:rPr>
              <w:t>£2,194</w:t>
            </w:r>
          </w:p>
        </w:tc>
        <w:tc>
          <w:tcPr>
            <w:tcW w:w="278" w:type="dxa"/>
            <w:tcBorders>
              <w:top w:val="nil"/>
              <w:left w:val="nil"/>
              <w:bottom w:val="single" w:sz="4" w:space="0" w:color="auto"/>
              <w:right w:val="single" w:sz="4" w:space="0" w:color="auto"/>
            </w:tcBorders>
            <w:noWrap/>
            <w:vAlign w:val="bottom"/>
            <w:hideMark/>
          </w:tcPr>
          <w:p w14:paraId="1BA80E54" w14:textId="77777777" w:rsidR="00C20DBB" w:rsidRPr="00432770" w:rsidRDefault="00C20DBB" w:rsidP="007E5DF9">
            <w:pPr>
              <w:rPr>
                <w:rFonts w:ascii="Arial" w:hAnsi="Arial" w:cs="Arial"/>
                <w:color w:val="000000"/>
                <w:sz w:val="20"/>
                <w:szCs w:val="20"/>
              </w:rPr>
            </w:pPr>
            <w:r w:rsidRPr="00432770">
              <w:rPr>
                <w:rFonts w:ascii="Arial" w:hAnsi="Arial" w:cs="Arial"/>
                <w:color w:val="000000"/>
                <w:sz w:val="20"/>
                <w:szCs w:val="20"/>
              </w:rPr>
              <w:t> </w:t>
            </w:r>
          </w:p>
        </w:tc>
        <w:tc>
          <w:tcPr>
            <w:tcW w:w="1060" w:type="dxa"/>
            <w:tcBorders>
              <w:top w:val="nil"/>
              <w:left w:val="nil"/>
              <w:bottom w:val="single" w:sz="4" w:space="0" w:color="auto"/>
              <w:right w:val="single" w:sz="4" w:space="0" w:color="auto"/>
            </w:tcBorders>
            <w:noWrap/>
            <w:vAlign w:val="bottom"/>
            <w:hideMark/>
          </w:tcPr>
          <w:p w14:paraId="193A5DE5" w14:textId="77777777" w:rsidR="00C20DBB" w:rsidRPr="00432770" w:rsidRDefault="00C20DBB" w:rsidP="007E5DF9">
            <w:pPr>
              <w:jc w:val="center"/>
              <w:rPr>
                <w:rFonts w:ascii="Arial" w:hAnsi="Arial" w:cs="Arial"/>
                <w:b/>
                <w:bCs/>
                <w:color w:val="000000"/>
                <w:sz w:val="20"/>
                <w:szCs w:val="20"/>
              </w:rPr>
            </w:pPr>
            <w:r w:rsidRPr="00432770">
              <w:rPr>
                <w:rFonts w:ascii="Arial" w:hAnsi="Arial" w:cs="Arial"/>
                <w:b/>
                <w:bCs/>
                <w:color w:val="000000"/>
                <w:sz w:val="20"/>
                <w:szCs w:val="20"/>
              </w:rPr>
              <w:t>£3,406</w:t>
            </w:r>
          </w:p>
        </w:tc>
      </w:tr>
      <w:tr w:rsidR="00C20DBB" w:rsidRPr="00432770" w14:paraId="30F4B4C5" w14:textId="77777777" w:rsidTr="00C20DBB">
        <w:trPr>
          <w:trHeight w:val="290"/>
        </w:trPr>
        <w:tc>
          <w:tcPr>
            <w:tcW w:w="1195" w:type="dxa"/>
            <w:tcBorders>
              <w:top w:val="nil"/>
              <w:left w:val="single" w:sz="4" w:space="0" w:color="auto"/>
              <w:bottom w:val="single" w:sz="4" w:space="0" w:color="auto"/>
              <w:right w:val="single" w:sz="4" w:space="0" w:color="auto"/>
            </w:tcBorders>
            <w:noWrap/>
            <w:vAlign w:val="bottom"/>
            <w:hideMark/>
          </w:tcPr>
          <w:p w14:paraId="1950C5F6" w14:textId="77777777" w:rsidR="00C20DBB" w:rsidRPr="00432770" w:rsidRDefault="00C20DBB" w:rsidP="007E5DF9">
            <w:pPr>
              <w:rPr>
                <w:rFonts w:ascii="Arial" w:hAnsi="Arial" w:cs="Arial"/>
                <w:b/>
                <w:bCs/>
                <w:color w:val="000000"/>
                <w:sz w:val="20"/>
                <w:szCs w:val="20"/>
              </w:rPr>
            </w:pPr>
            <w:r w:rsidRPr="00432770">
              <w:rPr>
                <w:rFonts w:ascii="Arial" w:hAnsi="Arial" w:cs="Arial"/>
                <w:b/>
                <w:bCs/>
                <w:color w:val="000000"/>
                <w:sz w:val="20"/>
                <w:szCs w:val="20"/>
              </w:rPr>
              <w:t>Admin</w:t>
            </w:r>
          </w:p>
        </w:tc>
        <w:tc>
          <w:tcPr>
            <w:tcW w:w="1012" w:type="dxa"/>
            <w:tcBorders>
              <w:top w:val="nil"/>
              <w:left w:val="nil"/>
              <w:bottom w:val="single" w:sz="4" w:space="0" w:color="auto"/>
              <w:right w:val="single" w:sz="4" w:space="0" w:color="auto"/>
            </w:tcBorders>
            <w:noWrap/>
            <w:vAlign w:val="bottom"/>
            <w:hideMark/>
          </w:tcPr>
          <w:p w14:paraId="4AC7309A" w14:textId="77777777" w:rsidR="00C20DBB" w:rsidRPr="00432770" w:rsidRDefault="00C20DBB" w:rsidP="007E5DF9">
            <w:pPr>
              <w:jc w:val="center"/>
              <w:rPr>
                <w:rFonts w:ascii="Arial" w:hAnsi="Arial" w:cs="Arial"/>
                <w:color w:val="000000"/>
                <w:sz w:val="20"/>
                <w:szCs w:val="20"/>
              </w:rPr>
            </w:pPr>
            <w:r w:rsidRPr="00432770">
              <w:rPr>
                <w:rFonts w:ascii="Arial" w:hAnsi="Arial" w:cs="Arial"/>
                <w:color w:val="000000"/>
                <w:sz w:val="20"/>
                <w:szCs w:val="20"/>
              </w:rPr>
              <w:t>£5,405</w:t>
            </w:r>
          </w:p>
        </w:tc>
        <w:tc>
          <w:tcPr>
            <w:tcW w:w="278" w:type="dxa"/>
            <w:tcBorders>
              <w:top w:val="nil"/>
              <w:left w:val="nil"/>
              <w:bottom w:val="single" w:sz="4" w:space="0" w:color="auto"/>
              <w:right w:val="single" w:sz="4" w:space="0" w:color="auto"/>
            </w:tcBorders>
            <w:noWrap/>
            <w:vAlign w:val="bottom"/>
            <w:hideMark/>
          </w:tcPr>
          <w:p w14:paraId="56A073AA" w14:textId="77777777" w:rsidR="00C20DBB" w:rsidRPr="00432770" w:rsidRDefault="00C20DBB" w:rsidP="007E5DF9">
            <w:pPr>
              <w:rPr>
                <w:rFonts w:ascii="Arial" w:hAnsi="Arial" w:cs="Arial"/>
                <w:color w:val="000000"/>
                <w:sz w:val="20"/>
                <w:szCs w:val="20"/>
              </w:rPr>
            </w:pPr>
            <w:r w:rsidRPr="00432770">
              <w:rPr>
                <w:rFonts w:ascii="Arial" w:hAnsi="Arial" w:cs="Arial"/>
                <w:color w:val="000000"/>
                <w:sz w:val="20"/>
                <w:szCs w:val="20"/>
              </w:rPr>
              <w:t> </w:t>
            </w:r>
          </w:p>
        </w:tc>
        <w:tc>
          <w:tcPr>
            <w:tcW w:w="1420" w:type="dxa"/>
            <w:tcBorders>
              <w:top w:val="nil"/>
              <w:left w:val="nil"/>
              <w:bottom w:val="single" w:sz="4" w:space="0" w:color="auto"/>
              <w:right w:val="single" w:sz="4" w:space="0" w:color="auto"/>
            </w:tcBorders>
            <w:noWrap/>
            <w:vAlign w:val="bottom"/>
            <w:hideMark/>
          </w:tcPr>
          <w:p w14:paraId="648213ED" w14:textId="77777777" w:rsidR="00C20DBB" w:rsidRPr="00432770" w:rsidRDefault="00C20DBB" w:rsidP="007E5DF9">
            <w:pPr>
              <w:jc w:val="center"/>
              <w:rPr>
                <w:rFonts w:ascii="Arial" w:hAnsi="Arial" w:cs="Arial"/>
                <w:color w:val="000000"/>
                <w:sz w:val="20"/>
                <w:szCs w:val="20"/>
              </w:rPr>
            </w:pPr>
            <w:r w:rsidRPr="00432770">
              <w:rPr>
                <w:rFonts w:ascii="Arial" w:hAnsi="Arial" w:cs="Arial"/>
                <w:color w:val="000000"/>
                <w:sz w:val="20"/>
                <w:szCs w:val="20"/>
              </w:rPr>
              <w:t>£2,251</w:t>
            </w:r>
          </w:p>
        </w:tc>
        <w:tc>
          <w:tcPr>
            <w:tcW w:w="278" w:type="dxa"/>
            <w:tcBorders>
              <w:top w:val="nil"/>
              <w:left w:val="nil"/>
              <w:bottom w:val="single" w:sz="4" w:space="0" w:color="auto"/>
              <w:right w:val="single" w:sz="4" w:space="0" w:color="auto"/>
            </w:tcBorders>
            <w:noWrap/>
            <w:vAlign w:val="bottom"/>
            <w:hideMark/>
          </w:tcPr>
          <w:p w14:paraId="6D435CC3" w14:textId="77777777" w:rsidR="00C20DBB" w:rsidRPr="00432770" w:rsidRDefault="00C20DBB" w:rsidP="007E5DF9">
            <w:pPr>
              <w:rPr>
                <w:rFonts w:ascii="Arial" w:hAnsi="Arial" w:cs="Arial"/>
                <w:color w:val="000000"/>
                <w:sz w:val="20"/>
                <w:szCs w:val="20"/>
              </w:rPr>
            </w:pPr>
            <w:r w:rsidRPr="00432770">
              <w:rPr>
                <w:rFonts w:ascii="Arial" w:hAnsi="Arial" w:cs="Arial"/>
                <w:color w:val="000000"/>
                <w:sz w:val="20"/>
                <w:szCs w:val="20"/>
              </w:rPr>
              <w:t> </w:t>
            </w:r>
          </w:p>
        </w:tc>
        <w:tc>
          <w:tcPr>
            <w:tcW w:w="1060" w:type="dxa"/>
            <w:tcBorders>
              <w:top w:val="nil"/>
              <w:left w:val="nil"/>
              <w:bottom w:val="single" w:sz="4" w:space="0" w:color="auto"/>
              <w:right w:val="single" w:sz="4" w:space="0" w:color="auto"/>
            </w:tcBorders>
            <w:noWrap/>
            <w:vAlign w:val="bottom"/>
            <w:hideMark/>
          </w:tcPr>
          <w:p w14:paraId="4C4A93BC" w14:textId="77777777" w:rsidR="00C20DBB" w:rsidRPr="00432770" w:rsidRDefault="00C20DBB" w:rsidP="007E5DF9">
            <w:pPr>
              <w:jc w:val="center"/>
              <w:rPr>
                <w:rFonts w:ascii="Arial" w:hAnsi="Arial" w:cs="Arial"/>
                <w:b/>
                <w:bCs/>
                <w:color w:val="000000"/>
                <w:sz w:val="20"/>
                <w:szCs w:val="20"/>
              </w:rPr>
            </w:pPr>
            <w:r w:rsidRPr="00432770">
              <w:rPr>
                <w:rFonts w:ascii="Arial" w:hAnsi="Arial" w:cs="Arial"/>
                <w:b/>
                <w:bCs/>
                <w:color w:val="000000"/>
                <w:sz w:val="20"/>
                <w:szCs w:val="20"/>
              </w:rPr>
              <w:t>£3,154</w:t>
            </w:r>
          </w:p>
        </w:tc>
      </w:tr>
      <w:tr w:rsidR="00C20DBB" w:rsidRPr="00432770" w14:paraId="04B5BD57" w14:textId="77777777" w:rsidTr="00C20DBB">
        <w:trPr>
          <w:trHeight w:val="290"/>
        </w:trPr>
        <w:tc>
          <w:tcPr>
            <w:tcW w:w="1195" w:type="dxa"/>
            <w:tcBorders>
              <w:top w:val="nil"/>
              <w:left w:val="nil"/>
              <w:bottom w:val="nil"/>
              <w:right w:val="nil"/>
            </w:tcBorders>
            <w:noWrap/>
            <w:vAlign w:val="bottom"/>
            <w:hideMark/>
          </w:tcPr>
          <w:p w14:paraId="36C7ADFA" w14:textId="77777777" w:rsidR="00C20DBB" w:rsidRPr="00432770" w:rsidRDefault="00C20DBB" w:rsidP="007E5DF9">
            <w:pPr>
              <w:rPr>
                <w:rFonts w:ascii="Arial" w:hAnsi="Arial" w:cs="Arial"/>
                <w:b/>
                <w:bCs/>
                <w:color w:val="000000"/>
                <w:sz w:val="20"/>
                <w:szCs w:val="20"/>
              </w:rPr>
            </w:pPr>
            <w:r w:rsidRPr="00432770">
              <w:rPr>
                <w:rFonts w:ascii="Arial" w:hAnsi="Arial" w:cs="Arial"/>
                <w:b/>
                <w:bCs/>
                <w:color w:val="000000"/>
                <w:sz w:val="20"/>
                <w:szCs w:val="20"/>
              </w:rPr>
              <w:t>Total</w:t>
            </w:r>
          </w:p>
        </w:tc>
        <w:tc>
          <w:tcPr>
            <w:tcW w:w="1012" w:type="dxa"/>
            <w:tcBorders>
              <w:top w:val="nil"/>
              <w:left w:val="nil"/>
              <w:bottom w:val="nil"/>
              <w:right w:val="nil"/>
            </w:tcBorders>
            <w:noWrap/>
            <w:vAlign w:val="bottom"/>
            <w:hideMark/>
          </w:tcPr>
          <w:p w14:paraId="256A2371" w14:textId="77777777" w:rsidR="00C20DBB" w:rsidRPr="00432770" w:rsidRDefault="00C20DBB" w:rsidP="007E5DF9">
            <w:pPr>
              <w:jc w:val="center"/>
              <w:rPr>
                <w:rFonts w:ascii="Arial" w:hAnsi="Arial" w:cs="Arial"/>
                <w:color w:val="000000"/>
                <w:sz w:val="20"/>
                <w:szCs w:val="20"/>
              </w:rPr>
            </w:pPr>
            <w:r w:rsidRPr="00432770">
              <w:rPr>
                <w:rFonts w:ascii="Arial" w:hAnsi="Arial" w:cs="Arial"/>
                <w:color w:val="000000"/>
                <w:sz w:val="20"/>
                <w:szCs w:val="20"/>
              </w:rPr>
              <w:t>£11,005</w:t>
            </w:r>
          </w:p>
        </w:tc>
        <w:tc>
          <w:tcPr>
            <w:tcW w:w="278" w:type="dxa"/>
            <w:tcBorders>
              <w:top w:val="nil"/>
              <w:left w:val="nil"/>
              <w:bottom w:val="nil"/>
              <w:right w:val="nil"/>
            </w:tcBorders>
            <w:noWrap/>
            <w:vAlign w:val="bottom"/>
            <w:hideMark/>
          </w:tcPr>
          <w:p w14:paraId="73DE74CC" w14:textId="77777777" w:rsidR="00C20DBB" w:rsidRPr="00432770" w:rsidRDefault="00C20DBB" w:rsidP="007E5DF9">
            <w:pPr>
              <w:rPr>
                <w:rFonts w:ascii="Arial" w:hAnsi="Arial" w:cs="Arial"/>
                <w:color w:val="000000"/>
                <w:sz w:val="20"/>
                <w:szCs w:val="20"/>
              </w:rPr>
            </w:pPr>
            <w:r w:rsidRPr="00432770">
              <w:rPr>
                <w:rFonts w:ascii="Arial" w:hAnsi="Arial" w:cs="Arial"/>
                <w:color w:val="000000"/>
                <w:sz w:val="20"/>
                <w:szCs w:val="20"/>
              </w:rPr>
              <w:t> </w:t>
            </w:r>
          </w:p>
        </w:tc>
        <w:tc>
          <w:tcPr>
            <w:tcW w:w="1420" w:type="dxa"/>
            <w:tcBorders>
              <w:top w:val="nil"/>
              <w:left w:val="nil"/>
              <w:bottom w:val="nil"/>
              <w:right w:val="nil"/>
            </w:tcBorders>
            <w:noWrap/>
            <w:vAlign w:val="bottom"/>
            <w:hideMark/>
          </w:tcPr>
          <w:p w14:paraId="3833B2A4" w14:textId="77777777" w:rsidR="00C20DBB" w:rsidRPr="00432770" w:rsidRDefault="00C20DBB" w:rsidP="007E5DF9">
            <w:pPr>
              <w:jc w:val="center"/>
              <w:rPr>
                <w:rFonts w:ascii="Arial" w:hAnsi="Arial" w:cs="Arial"/>
                <w:color w:val="000000"/>
                <w:sz w:val="20"/>
                <w:szCs w:val="20"/>
              </w:rPr>
            </w:pPr>
            <w:r w:rsidRPr="00432770">
              <w:rPr>
                <w:rFonts w:ascii="Arial" w:hAnsi="Arial" w:cs="Arial"/>
                <w:color w:val="000000"/>
                <w:sz w:val="20"/>
                <w:szCs w:val="20"/>
              </w:rPr>
              <w:t>£4,445</w:t>
            </w:r>
          </w:p>
        </w:tc>
        <w:tc>
          <w:tcPr>
            <w:tcW w:w="278" w:type="dxa"/>
            <w:tcBorders>
              <w:top w:val="nil"/>
              <w:left w:val="nil"/>
              <w:bottom w:val="nil"/>
              <w:right w:val="nil"/>
            </w:tcBorders>
            <w:noWrap/>
            <w:vAlign w:val="bottom"/>
            <w:hideMark/>
          </w:tcPr>
          <w:p w14:paraId="32591339" w14:textId="77777777" w:rsidR="00C20DBB" w:rsidRPr="00432770" w:rsidRDefault="00C20DBB" w:rsidP="007E5DF9">
            <w:pPr>
              <w:rPr>
                <w:rFonts w:ascii="Arial" w:hAnsi="Arial" w:cs="Arial"/>
                <w:color w:val="000000"/>
                <w:sz w:val="20"/>
                <w:szCs w:val="20"/>
              </w:rPr>
            </w:pPr>
            <w:r w:rsidRPr="00432770">
              <w:rPr>
                <w:rFonts w:ascii="Arial" w:hAnsi="Arial" w:cs="Arial"/>
                <w:color w:val="000000"/>
                <w:sz w:val="20"/>
                <w:szCs w:val="20"/>
              </w:rPr>
              <w:t> </w:t>
            </w:r>
          </w:p>
        </w:tc>
        <w:tc>
          <w:tcPr>
            <w:tcW w:w="1060" w:type="dxa"/>
            <w:tcBorders>
              <w:top w:val="nil"/>
              <w:left w:val="nil"/>
              <w:bottom w:val="nil"/>
              <w:right w:val="nil"/>
            </w:tcBorders>
            <w:noWrap/>
            <w:vAlign w:val="bottom"/>
            <w:hideMark/>
          </w:tcPr>
          <w:p w14:paraId="1E433CCA" w14:textId="77777777" w:rsidR="00C20DBB" w:rsidRPr="00432770" w:rsidRDefault="00C20DBB" w:rsidP="007E5DF9">
            <w:pPr>
              <w:jc w:val="center"/>
              <w:rPr>
                <w:rFonts w:ascii="Arial" w:hAnsi="Arial" w:cs="Arial"/>
                <w:b/>
                <w:bCs/>
                <w:color w:val="000000"/>
                <w:sz w:val="20"/>
                <w:szCs w:val="20"/>
              </w:rPr>
            </w:pPr>
            <w:r w:rsidRPr="00432770">
              <w:rPr>
                <w:rFonts w:ascii="Arial" w:hAnsi="Arial" w:cs="Arial"/>
                <w:b/>
                <w:bCs/>
                <w:color w:val="000000"/>
                <w:sz w:val="20"/>
                <w:szCs w:val="20"/>
              </w:rPr>
              <w:t>£6,560</w:t>
            </w:r>
          </w:p>
        </w:tc>
      </w:tr>
      <w:tr w:rsidR="00C20DBB" w:rsidRPr="00432770" w14:paraId="6B8FAD0C" w14:textId="77777777" w:rsidTr="00C20DBB">
        <w:trPr>
          <w:trHeight w:val="290"/>
        </w:trPr>
        <w:tc>
          <w:tcPr>
            <w:tcW w:w="1195" w:type="dxa"/>
            <w:tcBorders>
              <w:top w:val="nil"/>
              <w:left w:val="nil"/>
              <w:bottom w:val="nil"/>
              <w:right w:val="nil"/>
            </w:tcBorders>
            <w:noWrap/>
            <w:vAlign w:val="bottom"/>
            <w:hideMark/>
          </w:tcPr>
          <w:p w14:paraId="4B2D5D64" w14:textId="77777777" w:rsidR="00C20DBB" w:rsidRPr="00432770" w:rsidRDefault="00C20DBB" w:rsidP="007E5DF9">
            <w:pPr>
              <w:jc w:val="center"/>
              <w:rPr>
                <w:rFonts w:ascii="Arial" w:hAnsi="Arial" w:cs="Arial"/>
                <w:color w:val="000000"/>
                <w:sz w:val="20"/>
                <w:szCs w:val="20"/>
              </w:rPr>
            </w:pPr>
          </w:p>
        </w:tc>
        <w:tc>
          <w:tcPr>
            <w:tcW w:w="1012" w:type="dxa"/>
            <w:tcBorders>
              <w:top w:val="nil"/>
              <w:left w:val="nil"/>
              <w:bottom w:val="nil"/>
              <w:right w:val="nil"/>
            </w:tcBorders>
            <w:noWrap/>
            <w:vAlign w:val="bottom"/>
            <w:hideMark/>
          </w:tcPr>
          <w:p w14:paraId="2664944E" w14:textId="77777777" w:rsidR="00C20DBB" w:rsidRPr="00432770" w:rsidRDefault="00C20DBB" w:rsidP="007E5DF9">
            <w:pPr>
              <w:rPr>
                <w:rFonts w:ascii="Arial" w:hAnsi="Arial" w:cs="Arial"/>
                <w:sz w:val="20"/>
                <w:szCs w:val="20"/>
              </w:rPr>
            </w:pPr>
          </w:p>
        </w:tc>
        <w:tc>
          <w:tcPr>
            <w:tcW w:w="278" w:type="dxa"/>
            <w:tcBorders>
              <w:top w:val="nil"/>
              <w:left w:val="nil"/>
              <w:bottom w:val="nil"/>
              <w:right w:val="nil"/>
            </w:tcBorders>
            <w:noWrap/>
            <w:vAlign w:val="bottom"/>
            <w:hideMark/>
          </w:tcPr>
          <w:p w14:paraId="7B9A390B" w14:textId="77777777" w:rsidR="00C20DBB" w:rsidRPr="00432770" w:rsidRDefault="00C20DBB" w:rsidP="007E5DF9">
            <w:pPr>
              <w:jc w:val="center"/>
              <w:rPr>
                <w:rFonts w:ascii="Arial" w:hAnsi="Arial" w:cs="Arial"/>
                <w:sz w:val="20"/>
                <w:szCs w:val="20"/>
              </w:rPr>
            </w:pPr>
          </w:p>
        </w:tc>
        <w:tc>
          <w:tcPr>
            <w:tcW w:w="1420" w:type="dxa"/>
            <w:tcBorders>
              <w:top w:val="nil"/>
              <w:left w:val="nil"/>
              <w:bottom w:val="nil"/>
              <w:right w:val="nil"/>
            </w:tcBorders>
            <w:noWrap/>
            <w:vAlign w:val="bottom"/>
            <w:hideMark/>
          </w:tcPr>
          <w:p w14:paraId="668B4A7D" w14:textId="77777777" w:rsidR="00C20DBB" w:rsidRPr="00432770" w:rsidRDefault="00C20DBB" w:rsidP="007E5DF9">
            <w:pPr>
              <w:rPr>
                <w:rFonts w:ascii="Arial" w:hAnsi="Arial" w:cs="Arial"/>
                <w:sz w:val="20"/>
                <w:szCs w:val="20"/>
              </w:rPr>
            </w:pPr>
          </w:p>
        </w:tc>
        <w:tc>
          <w:tcPr>
            <w:tcW w:w="278" w:type="dxa"/>
            <w:tcBorders>
              <w:top w:val="nil"/>
              <w:left w:val="nil"/>
              <w:bottom w:val="nil"/>
              <w:right w:val="nil"/>
            </w:tcBorders>
            <w:noWrap/>
            <w:vAlign w:val="bottom"/>
            <w:hideMark/>
          </w:tcPr>
          <w:p w14:paraId="08B5820B" w14:textId="77777777" w:rsidR="00C20DBB" w:rsidRPr="00432770" w:rsidRDefault="00C20DBB" w:rsidP="007E5DF9">
            <w:pPr>
              <w:jc w:val="center"/>
              <w:rPr>
                <w:rFonts w:ascii="Arial" w:hAnsi="Arial" w:cs="Arial"/>
                <w:sz w:val="20"/>
                <w:szCs w:val="20"/>
              </w:rPr>
            </w:pPr>
          </w:p>
        </w:tc>
        <w:tc>
          <w:tcPr>
            <w:tcW w:w="1060" w:type="dxa"/>
            <w:tcBorders>
              <w:top w:val="nil"/>
              <w:left w:val="nil"/>
              <w:bottom w:val="nil"/>
              <w:right w:val="nil"/>
            </w:tcBorders>
            <w:noWrap/>
            <w:vAlign w:val="bottom"/>
            <w:hideMark/>
          </w:tcPr>
          <w:p w14:paraId="364A914D" w14:textId="77777777" w:rsidR="00C20DBB" w:rsidRPr="00432770" w:rsidRDefault="00C20DBB" w:rsidP="007E5DF9">
            <w:pPr>
              <w:rPr>
                <w:rFonts w:ascii="Arial" w:hAnsi="Arial" w:cs="Arial"/>
                <w:sz w:val="20"/>
                <w:szCs w:val="20"/>
              </w:rPr>
            </w:pPr>
          </w:p>
        </w:tc>
      </w:tr>
      <w:tr w:rsidR="00C20DBB" w:rsidRPr="00432770" w14:paraId="77395389" w14:textId="77777777" w:rsidTr="00C20DBB">
        <w:trPr>
          <w:trHeight w:val="290"/>
        </w:trPr>
        <w:tc>
          <w:tcPr>
            <w:tcW w:w="1195" w:type="dxa"/>
            <w:tcBorders>
              <w:top w:val="single" w:sz="4" w:space="0" w:color="auto"/>
              <w:left w:val="single" w:sz="4" w:space="0" w:color="auto"/>
              <w:bottom w:val="single" w:sz="4" w:space="0" w:color="auto"/>
              <w:right w:val="single" w:sz="4" w:space="0" w:color="auto"/>
            </w:tcBorders>
            <w:noWrap/>
            <w:vAlign w:val="bottom"/>
            <w:hideMark/>
          </w:tcPr>
          <w:p w14:paraId="01EE8F16" w14:textId="77777777" w:rsidR="00C20DBB" w:rsidRPr="00432770" w:rsidRDefault="00C20DBB" w:rsidP="007E5DF9">
            <w:pPr>
              <w:rPr>
                <w:rFonts w:ascii="Arial" w:hAnsi="Arial" w:cs="Arial"/>
                <w:b/>
                <w:bCs/>
                <w:color w:val="000000"/>
                <w:sz w:val="20"/>
                <w:szCs w:val="20"/>
              </w:rPr>
            </w:pPr>
            <w:r w:rsidRPr="00432770">
              <w:rPr>
                <w:rFonts w:ascii="Arial" w:hAnsi="Arial" w:cs="Arial"/>
                <w:b/>
                <w:bCs/>
                <w:color w:val="000000"/>
                <w:sz w:val="20"/>
                <w:szCs w:val="20"/>
              </w:rPr>
              <w:t>Cil</w:t>
            </w:r>
          </w:p>
        </w:tc>
        <w:tc>
          <w:tcPr>
            <w:tcW w:w="1012" w:type="dxa"/>
            <w:tcBorders>
              <w:top w:val="single" w:sz="4" w:space="0" w:color="auto"/>
              <w:left w:val="nil"/>
              <w:bottom w:val="single" w:sz="4" w:space="0" w:color="auto"/>
              <w:right w:val="single" w:sz="4" w:space="0" w:color="auto"/>
            </w:tcBorders>
            <w:noWrap/>
            <w:vAlign w:val="bottom"/>
            <w:hideMark/>
          </w:tcPr>
          <w:p w14:paraId="37F3FDDC" w14:textId="77777777" w:rsidR="00C20DBB" w:rsidRPr="00432770" w:rsidRDefault="00C20DBB" w:rsidP="007E5DF9">
            <w:pPr>
              <w:jc w:val="center"/>
              <w:rPr>
                <w:rFonts w:ascii="Arial" w:hAnsi="Arial" w:cs="Arial"/>
                <w:color w:val="000000"/>
                <w:sz w:val="20"/>
                <w:szCs w:val="20"/>
              </w:rPr>
            </w:pPr>
            <w:r w:rsidRPr="00432770">
              <w:rPr>
                <w:rFonts w:ascii="Arial" w:hAnsi="Arial" w:cs="Arial"/>
                <w:color w:val="000000"/>
                <w:sz w:val="20"/>
                <w:szCs w:val="20"/>
              </w:rPr>
              <w:t>£16,660</w:t>
            </w:r>
          </w:p>
        </w:tc>
        <w:tc>
          <w:tcPr>
            <w:tcW w:w="278" w:type="dxa"/>
            <w:tcBorders>
              <w:top w:val="single" w:sz="4" w:space="0" w:color="auto"/>
              <w:left w:val="nil"/>
              <w:bottom w:val="single" w:sz="4" w:space="0" w:color="auto"/>
              <w:right w:val="single" w:sz="4" w:space="0" w:color="auto"/>
            </w:tcBorders>
            <w:noWrap/>
            <w:vAlign w:val="bottom"/>
            <w:hideMark/>
          </w:tcPr>
          <w:p w14:paraId="265EA39D" w14:textId="77777777" w:rsidR="00C20DBB" w:rsidRPr="00432770" w:rsidRDefault="00C20DBB" w:rsidP="007E5DF9">
            <w:pPr>
              <w:rPr>
                <w:rFonts w:ascii="Arial" w:hAnsi="Arial" w:cs="Arial"/>
                <w:color w:val="000000"/>
                <w:sz w:val="20"/>
                <w:szCs w:val="20"/>
              </w:rPr>
            </w:pPr>
            <w:r w:rsidRPr="00432770">
              <w:rPr>
                <w:rFonts w:ascii="Arial" w:hAnsi="Arial" w:cs="Arial"/>
                <w:color w:val="000000"/>
                <w:sz w:val="20"/>
                <w:szCs w:val="20"/>
              </w:rPr>
              <w:t> </w:t>
            </w:r>
          </w:p>
        </w:tc>
        <w:tc>
          <w:tcPr>
            <w:tcW w:w="1420" w:type="dxa"/>
            <w:tcBorders>
              <w:top w:val="single" w:sz="4" w:space="0" w:color="auto"/>
              <w:left w:val="nil"/>
              <w:bottom w:val="single" w:sz="4" w:space="0" w:color="auto"/>
              <w:right w:val="single" w:sz="4" w:space="0" w:color="auto"/>
            </w:tcBorders>
            <w:noWrap/>
            <w:vAlign w:val="bottom"/>
            <w:hideMark/>
          </w:tcPr>
          <w:p w14:paraId="17B77B7B" w14:textId="77777777" w:rsidR="00C20DBB" w:rsidRPr="00432770" w:rsidRDefault="00C20DBB" w:rsidP="007E5DF9">
            <w:pPr>
              <w:jc w:val="center"/>
              <w:rPr>
                <w:rFonts w:ascii="Arial" w:hAnsi="Arial" w:cs="Arial"/>
                <w:color w:val="000000"/>
                <w:sz w:val="20"/>
                <w:szCs w:val="20"/>
              </w:rPr>
            </w:pPr>
            <w:r w:rsidRPr="00432770">
              <w:rPr>
                <w:rFonts w:ascii="Arial" w:hAnsi="Arial" w:cs="Arial"/>
                <w:color w:val="000000"/>
                <w:sz w:val="20"/>
                <w:szCs w:val="20"/>
              </w:rPr>
              <w:t>£5,858</w:t>
            </w:r>
          </w:p>
        </w:tc>
        <w:tc>
          <w:tcPr>
            <w:tcW w:w="278" w:type="dxa"/>
            <w:tcBorders>
              <w:top w:val="single" w:sz="4" w:space="0" w:color="auto"/>
              <w:left w:val="nil"/>
              <w:bottom w:val="single" w:sz="4" w:space="0" w:color="auto"/>
              <w:right w:val="single" w:sz="4" w:space="0" w:color="auto"/>
            </w:tcBorders>
            <w:noWrap/>
            <w:vAlign w:val="bottom"/>
            <w:hideMark/>
          </w:tcPr>
          <w:p w14:paraId="7508CF0F" w14:textId="77777777" w:rsidR="00C20DBB" w:rsidRPr="00432770" w:rsidRDefault="00C20DBB" w:rsidP="007E5DF9">
            <w:pPr>
              <w:rPr>
                <w:rFonts w:ascii="Arial" w:hAnsi="Arial" w:cs="Arial"/>
                <w:color w:val="000000"/>
                <w:sz w:val="20"/>
                <w:szCs w:val="20"/>
              </w:rPr>
            </w:pPr>
            <w:r w:rsidRPr="00432770">
              <w:rPr>
                <w:rFonts w:ascii="Arial" w:hAnsi="Arial" w:cs="Arial"/>
                <w:color w:val="000000"/>
                <w:sz w:val="20"/>
                <w:szCs w:val="20"/>
              </w:rPr>
              <w:t> </w:t>
            </w:r>
          </w:p>
        </w:tc>
        <w:tc>
          <w:tcPr>
            <w:tcW w:w="1060" w:type="dxa"/>
            <w:tcBorders>
              <w:top w:val="single" w:sz="4" w:space="0" w:color="auto"/>
              <w:left w:val="nil"/>
              <w:bottom w:val="single" w:sz="4" w:space="0" w:color="auto"/>
              <w:right w:val="single" w:sz="4" w:space="0" w:color="auto"/>
            </w:tcBorders>
            <w:noWrap/>
            <w:vAlign w:val="bottom"/>
            <w:hideMark/>
          </w:tcPr>
          <w:p w14:paraId="6DFC672F" w14:textId="77777777" w:rsidR="00C20DBB" w:rsidRPr="00432770" w:rsidRDefault="00C20DBB" w:rsidP="007E5DF9">
            <w:pPr>
              <w:jc w:val="center"/>
              <w:rPr>
                <w:rFonts w:ascii="Arial" w:hAnsi="Arial" w:cs="Arial"/>
                <w:color w:val="000000"/>
                <w:sz w:val="20"/>
                <w:szCs w:val="20"/>
              </w:rPr>
            </w:pPr>
            <w:r w:rsidRPr="00432770">
              <w:rPr>
                <w:rFonts w:ascii="Arial" w:hAnsi="Arial" w:cs="Arial"/>
                <w:color w:val="000000"/>
                <w:sz w:val="20"/>
                <w:szCs w:val="20"/>
              </w:rPr>
              <w:t>£10,802</w:t>
            </w:r>
          </w:p>
        </w:tc>
      </w:tr>
      <w:tr w:rsidR="00C20DBB" w:rsidRPr="00432770" w14:paraId="3F1EE65B" w14:textId="77777777" w:rsidTr="00C20DBB">
        <w:trPr>
          <w:trHeight w:val="290"/>
        </w:trPr>
        <w:tc>
          <w:tcPr>
            <w:tcW w:w="1195" w:type="dxa"/>
            <w:tcBorders>
              <w:top w:val="nil"/>
              <w:left w:val="single" w:sz="4" w:space="0" w:color="auto"/>
              <w:bottom w:val="single" w:sz="4" w:space="0" w:color="auto"/>
              <w:right w:val="single" w:sz="4" w:space="0" w:color="auto"/>
            </w:tcBorders>
            <w:noWrap/>
            <w:vAlign w:val="bottom"/>
            <w:hideMark/>
          </w:tcPr>
          <w:p w14:paraId="6D46B57D" w14:textId="77777777" w:rsidR="00C20DBB" w:rsidRPr="00432770" w:rsidRDefault="00C20DBB" w:rsidP="007E5DF9">
            <w:pPr>
              <w:rPr>
                <w:rFonts w:ascii="Arial" w:hAnsi="Arial" w:cs="Arial"/>
                <w:b/>
                <w:bCs/>
                <w:color w:val="000000"/>
                <w:sz w:val="20"/>
                <w:szCs w:val="20"/>
              </w:rPr>
            </w:pPr>
            <w:r w:rsidRPr="00432770">
              <w:rPr>
                <w:rFonts w:ascii="Arial" w:hAnsi="Arial" w:cs="Arial"/>
                <w:b/>
                <w:bCs/>
                <w:color w:val="000000"/>
                <w:sz w:val="20"/>
                <w:szCs w:val="20"/>
              </w:rPr>
              <w:t>Reserves</w:t>
            </w:r>
          </w:p>
        </w:tc>
        <w:tc>
          <w:tcPr>
            <w:tcW w:w="1012" w:type="dxa"/>
            <w:tcBorders>
              <w:top w:val="nil"/>
              <w:left w:val="nil"/>
              <w:bottom w:val="single" w:sz="4" w:space="0" w:color="auto"/>
              <w:right w:val="single" w:sz="4" w:space="0" w:color="auto"/>
            </w:tcBorders>
            <w:noWrap/>
            <w:vAlign w:val="bottom"/>
            <w:hideMark/>
          </w:tcPr>
          <w:p w14:paraId="4CAD6D07" w14:textId="77777777" w:rsidR="00C20DBB" w:rsidRPr="00432770" w:rsidRDefault="00C20DBB" w:rsidP="007E5DF9">
            <w:pPr>
              <w:jc w:val="center"/>
              <w:rPr>
                <w:rFonts w:ascii="Arial" w:hAnsi="Arial" w:cs="Arial"/>
                <w:color w:val="000000"/>
                <w:sz w:val="20"/>
                <w:szCs w:val="20"/>
              </w:rPr>
            </w:pPr>
            <w:r w:rsidRPr="00432770">
              <w:rPr>
                <w:rFonts w:ascii="Arial" w:hAnsi="Arial" w:cs="Arial"/>
                <w:color w:val="000000"/>
                <w:sz w:val="20"/>
                <w:szCs w:val="20"/>
              </w:rPr>
              <w:t>£19,616</w:t>
            </w:r>
          </w:p>
        </w:tc>
        <w:tc>
          <w:tcPr>
            <w:tcW w:w="278" w:type="dxa"/>
            <w:tcBorders>
              <w:top w:val="nil"/>
              <w:left w:val="nil"/>
              <w:bottom w:val="single" w:sz="4" w:space="0" w:color="auto"/>
              <w:right w:val="single" w:sz="4" w:space="0" w:color="auto"/>
            </w:tcBorders>
            <w:noWrap/>
            <w:vAlign w:val="bottom"/>
            <w:hideMark/>
          </w:tcPr>
          <w:p w14:paraId="343C7FAF" w14:textId="77777777" w:rsidR="00C20DBB" w:rsidRPr="00432770" w:rsidRDefault="00C20DBB" w:rsidP="007E5DF9">
            <w:pPr>
              <w:rPr>
                <w:rFonts w:ascii="Arial" w:hAnsi="Arial" w:cs="Arial"/>
                <w:color w:val="000000"/>
                <w:sz w:val="20"/>
                <w:szCs w:val="20"/>
              </w:rPr>
            </w:pPr>
            <w:r w:rsidRPr="00432770">
              <w:rPr>
                <w:rFonts w:ascii="Arial" w:hAnsi="Arial" w:cs="Arial"/>
                <w:color w:val="000000"/>
                <w:sz w:val="20"/>
                <w:szCs w:val="20"/>
              </w:rPr>
              <w:t> </w:t>
            </w:r>
          </w:p>
        </w:tc>
        <w:tc>
          <w:tcPr>
            <w:tcW w:w="1420" w:type="dxa"/>
            <w:tcBorders>
              <w:top w:val="nil"/>
              <w:left w:val="nil"/>
              <w:bottom w:val="single" w:sz="4" w:space="0" w:color="auto"/>
              <w:right w:val="single" w:sz="4" w:space="0" w:color="auto"/>
            </w:tcBorders>
            <w:noWrap/>
            <w:vAlign w:val="bottom"/>
            <w:hideMark/>
          </w:tcPr>
          <w:p w14:paraId="0FFB23C2" w14:textId="77777777" w:rsidR="00C20DBB" w:rsidRPr="00432770" w:rsidRDefault="00C20DBB" w:rsidP="007E5DF9">
            <w:pPr>
              <w:jc w:val="center"/>
              <w:rPr>
                <w:rFonts w:ascii="Arial" w:hAnsi="Arial" w:cs="Arial"/>
                <w:color w:val="000000"/>
                <w:sz w:val="20"/>
                <w:szCs w:val="20"/>
              </w:rPr>
            </w:pPr>
            <w:r w:rsidRPr="00432770">
              <w:rPr>
                <w:rFonts w:ascii="Arial" w:hAnsi="Arial" w:cs="Arial"/>
                <w:color w:val="000000"/>
                <w:sz w:val="20"/>
                <w:szCs w:val="20"/>
              </w:rPr>
              <w:t>£1,947</w:t>
            </w:r>
          </w:p>
        </w:tc>
        <w:tc>
          <w:tcPr>
            <w:tcW w:w="278" w:type="dxa"/>
            <w:tcBorders>
              <w:top w:val="nil"/>
              <w:left w:val="nil"/>
              <w:bottom w:val="single" w:sz="4" w:space="0" w:color="auto"/>
              <w:right w:val="single" w:sz="4" w:space="0" w:color="auto"/>
            </w:tcBorders>
            <w:noWrap/>
            <w:vAlign w:val="bottom"/>
            <w:hideMark/>
          </w:tcPr>
          <w:p w14:paraId="30979262" w14:textId="77777777" w:rsidR="00C20DBB" w:rsidRPr="00432770" w:rsidRDefault="00C20DBB" w:rsidP="007E5DF9">
            <w:pPr>
              <w:rPr>
                <w:rFonts w:ascii="Arial" w:hAnsi="Arial" w:cs="Arial"/>
                <w:color w:val="000000"/>
                <w:sz w:val="20"/>
                <w:szCs w:val="20"/>
              </w:rPr>
            </w:pPr>
            <w:r w:rsidRPr="00432770">
              <w:rPr>
                <w:rFonts w:ascii="Arial" w:hAnsi="Arial" w:cs="Arial"/>
                <w:color w:val="000000"/>
                <w:sz w:val="20"/>
                <w:szCs w:val="20"/>
              </w:rPr>
              <w:t> </w:t>
            </w:r>
          </w:p>
        </w:tc>
        <w:tc>
          <w:tcPr>
            <w:tcW w:w="1060" w:type="dxa"/>
            <w:tcBorders>
              <w:top w:val="nil"/>
              <w:left w:val="nil"/>
              <w:bottom w:val="single" w:sz="4" w:space="0" w:color="auto"/>
              <w:right w:val="single" w:sz="4" w:space="0" w:color="auto"/>
            </w:tcBorders>
            <w:noWrap/>
            <w:vAlign w:val="bottom"/>
            <w:hideMark/>
          </w:tcPr>
          <w:p w14:paraId="41D78953" w14:textId="77777777" w:rsidR="00C20DBB" w:rsidRPr="00432770" w:rsidRDefault="00C20DBB" w:rsidP="007E5DF9">
            <w:pPr>
              <w:jc w:val="center"/>
              <w:rPr>
                <w:rFonts w:ascii="Arial" w:hAnsi="Arial" w:cs="Arial"/>
                <w:color w:val="000000"/>
                <w:sz w:val="20"/>
                <w:szCs w:val="20"/>
              </w:rPr>
            </w:pPr>
            <w:r w:rsidRPr="00432770">
              <w:rPr>
                <w:rFonts w:ascii="Arial" w:hAnsi="Arial" w:cs="Arial"/>
                <w:color w:val="000000"/>
                <w:sz w:val="20"/>
                <w:szCs w:val="20"/>
              </w:rPr>
              <w:t>£17,669</w:t>
            </w:r>
          </w:p>
        </w:tc>
      </w:tr>
      <w:tr w:rsidR="00C20DBB" w:rsidRPr="00432770" w14:paraId="134D8140" w14:textId="77777777" w:rsidTr="00C20DBB">
        <w:trPr>
          <w:trHeight w:val="290"/>
        </w:trPr>
        <w:tc>
          <w:tcPr>
            <w:tcW w:w="1195" w:type="dxa"/>
            <w:tcBorders>
              <w:top w:val="nil"/>
              <w:left w:val="single" w:sz="4" w:space="0" w:color="auto"/>
              <w:bottom w:val="single" w:sz="4" w:space="0" w:color="auto"/>
              <w:right w:val="single" w:sz="4" w:space="0" w:color="auto"/>
            </w:tcBorders>
            <w:noWrap/>
            <w:vAlign w:val="bottom"/>
            <w:hideMark/>
          </w:tcPr>
          <w:p w14:paraId="1F781970" w14:textId="77777777" w:rsidR="00C20DBB" w:rsidRPr="00432770" w:rsidRDefault="00C20DBB" w:rsidP="007E5DF9">
            <w:pPr>
              <w:rPr>
                <w:rFonts w:ascii="Arial" w:hAnsi="Arial" w:cs="Arial"/>
                <w:b/>
                <w:bCs/>
                <w:color w:val="000000"/>
                <w:sz w:val="20"/>
                <w:szCs w:val="20"/>
              </w:rPr>
            </w:pPr>
            <w:r w:rsidRPr="00432770">
              <w:rPr>
                <w:rFonts w:ascii="Arial" w:hAnsi="Arial" w:cs="Arial"/>
                <w:b/>
                <w:bCs/>
                <w:color w:val="000000"/>
                <w:sz w:val="20"/>
                <w:szCs w:val="20"/>
              </w:rPr>
              <w:t>Orchard</w:t>
            </w:r>
          </w:p>
        </w:tc>
        <w:tc>
          <w:tcPr>
            <w:tcW w:w="1012" w:type="dxa"/>
            <w:tcBorders>
              <w:top w:val="nil"/>
              <w:left w:val="nil"/>
              <w:bottom w:val="single" w:sz="4" w:space="0" w:color="auto"/>
              <w:right w:val="single" w:sz="4" w:space="0" w:color="auto"/>
            </w:tcBorders>
            <w:noWrap/>
            <w:vAlign w:val="bottom"/>
            <w:hideMark/>
          </w:tcPr>
          <w:p w14:paraId="5D749223" w14:textId="77777777" w:rsidR="00C20DBB" w:rsidRPr="00432770" w:rsidRDefault="00C20DBB" w:rsidP="007E5DF9">
            <w:pPr>
              <w:jc w:val="center"/>
              <w:rPr>
                <w:rFonts w:ascii="Arial" w:hAnsi="Arial" w:cs="Arial"/>
                <w:color w:val="000000"/>
                <w:sz w:val="20"/>
                <w:szCs w:val="20"/>
              </w:rPr>
            </w:pPr>
            <w:r w:rsidRPr="00432770">
              <w:rPr>
                <w:rFonts w:ascii="Arial" w:hAnsi="Arial" w:cs="Arial"/>
                <w:color w:val="000000"/>
                <w:sz w:val="20"/>
                <w:szCs w:val="20"/>
              </w:rPr>
              <w:t>£2,903</w:t>
            </w:r>
          </w:p>
        </w:tc>
        <w:tc>
          <w:tcPr>
            <w:tcW w:w="278" w:type="dxa"/>
            <w:tcBorders>
              <w:top w:val="nil"/>
              <w:left w:val="nil"/>
              <w:bottom w:val="single" w:sz="4" w:space="0" w:color="auto"/>
              <w:right w:val="single" w:sz="4" w:space="0" w:color="auto"/>
            </w:tcBorders>
            <w:noWrap/>
            <w:vAlign w:val="bottom"/>
            <w:hideMark/>
          </w:tcPr>
          <w:p w14:paraId="5C17283F" w14:textId="77777777" w:rsidR="00C20DBB" w:rsidRPr="00432770" w:rsidRDefault="00C20DBB" w:rsidP="007E5DF9">
            <w:pPr>
              <w:rPr>
                <w:rFonts w:ascii="Arial" w:hAnsi="Arial" w:cs="Arial"/>
                <w:color w:val="000000"/>
                <w:sz w:val="20"/>
                <w:szCs w:val="20"/>
              </w:rPr>
            </w:pPr>
            <w:r w:rsidRPr="00432770">
              <w:rPr>
                <w:rFonts w:ascii="Arial" w:hAnsi="Arial" w:cs="Arial"/>
                <w:color w:val="000000"/>
                <w:sz w:val="20"/>
                <w:szCs w:val="20"/>
              </w:rPr>
              <w:t> </w:t>
            </w:r>
          </w:p>
        </w:tc>
        <w:tc>
          <w:tcPr>
            <w:tcW w:w="1420" w:type="dxa"/>
            <w:tcBorders>
              <w:top w:val="nil"/>
              <w:left w:val="nil"/>
              <w:bottom w:val="single" w:sz="4" w:space="0" w:color="auto"/>
              <w:right w:val="single" w:sz="4" w:space="0" w:color="auto"/>
            </w:tcBorders>
            <w:noWrap/>
            <w:vAlign w:val="bottom"/>
            <w:hideMark/>
          </w:tcPr>
          <w:p w14:paraId="7F6FE96D" w14:textId="77777777" w:rsidR="00C20DBB" w:rsidRPr="00432770" w:rsidRDefault="00C20DBB" w:rsidP="007E5DF9">
            <w:pPr>
              <w:jc w:val="center"/>
              <w:rPr>
                <w:rFonts w:ascii="Arial" w:hAnsi="Arial" w:cs="Arial"/>
                <w:color w:val="000000"/>
                <w:sz w:val="20"/>
                <w:szCs w:val="20"/>
              </w:rPr>
            </w:pPr>
            <w:r w:rsidRPr="00432770">
              <w:rPr>
                <w:rFonts w:ascii="Arial" w:hAnsi="Arial" w:cs="Arial"/>
                <w:color w:val="000000"/>
                <w:sz w:val="20"/>
                <w:szCs w:val="20"/>
              </w:rPr>
              <w:t>£220</w:t>
            </w:r>
          </w:p>
        </w:tc>
        <w:tc>
          <w:tcPr>
            <w:tcW w:w="278" w:type="dxa"/>
            <w:tcBorders>
              <w:top w:val="nil"/>
              <w:left w:val="nil"/>
              <w:bottom w:val="single" w:sz="4" w:space="0" w:color="auto"/>
              <w:right w:val="single" w:sz="4" w:space="0" w:color="auto"/>
            </w:tcBorders>
            <w:noWrap/>
            <w:vAlign w:val="bottom"/>
            <w:hideMark/>
          </w:tcPr>
          <w:p w14:paraId="035AF40F" w14:textId="77777777" w:rsidR="00C20DBB" w:rsidRPr="00432770" w:rsidRDefault="00C20DBB" w:rsidP="007E5DF9">
            <w:pPr>
              <w:rPr>
                <w:rFonts w:ascii="Arial" w:hAnsi="Arial" w:cs="Arial"/>
                <w:color w:val="000000"/>
                <w:sz w:val="20"/>
                <w:szCs w:val="20"/>
              </w:rPr>
            </w:pPr>
            <w:r w:rsidRPr="00432770">
              <w:rPr>
                <w:rFonts w:ascii="Arial" w:hAnsi="Arial" w:cs="Arial"/>
                <w:color w:val="000000"/>
                <w:sz w:val="20"/>
                <w:szCs w:val="20"/>
              </w:rPr>
              <w:t> </w:t>
            </w:r>
          </w:p>
        </w:tc>
        <w:tc>
          <w:tcPr>
            <w:tcW w:w="1060" w:type="dxa"/>
            <w:tcBorders>
              <w:top w:val="nil"/>
              <w:left w:val="nil"/>
              <w:bottom w:val="single" w:sz="4" w:space="0" w:color="auto"/>
              <w:right w:val="single" w:sz="4" w:space="0" w:color="auto"/>
            </w:tcBorders>
            <w:noWrap/>
            <w:vAlign w:val="bottom"/>
            <w:hideMark/>
          </w:tcPr>
          <w:p w14:paraId="5351A7DC" w14:textId="77777777" w:rsidR="00C20DBB" w:rsidRPr="00432770" w:rsidRDefault="00C20DBB" w:rsidP="007E5DF9">
            <w:pPr>
              <w:jc w:val="center"/>
              <w:rPr>
                <w:rFonts w:ascii="Arial" w:hAnsi="Arial" w:cs="Arial"/>
                <w:color w:val="000000"/>
                <w:sz w:val="20"/>
                <w:szCs w:val="20"/>
              </w:rPr>
            </w:pPr>
            <w:r w:rsidRPr="00432770">
              <w:rPr>
                <w:rFonts w:ascii="Arial" w:hAnsi="Arial" w:cs="Arial"/>
                <w:color w:val="000000"/>
                <w:sz w:val="20"/>
                <w:szCs w:val="20"/>
              </w:rPr>
              <w:t>£2,683</w:t>
            </w:r>
          </w:p>
        </w:tc>
      </w:tr>
    </w:tbl>
    <w:p w14:paraId="1F642422" w14:textId="77777777" w:rsidR="00C357FC" w:rsidRDefault="00C357FC" w:rsidP="00C357FC">
      <w:pPr>
        <w:pStyle w:val="NoSpacing"/>
        <w:rPr>
          <w:rFonts w:ascii="Arial" w:hAnsi="Arial" w:cs="Arial"/>
          <w:sz w:val="20"/>
          <w:szCs w:val="20"/>
        </w:rPr>
      </w:pPr>
    </w:p>
    <w:p w14:paraId="457FC5D3" w14:textId="1D9C1058" w:rsidR="005041A6" w:rsidRPr="005041A6" w:rsidRDefault="005041A6" w:rsidP="00C357FC">
      <w:pPr>
        <w:pStyle w:val="NoSpacing"/>
        <w:rPr>
          <w:rFonts w:ascii="Arial" w:hAnsi="Arial" w:cs="Arial"/>
          <w:b/>
          <w:bCs/>
          <w:i/>
          <w:iCs/>
          <w:sz w:val="20"/>
          <w:szCs w:val="20"/>
          <w:u w:val="single"/>
        </w:rPr>
      </w:pPr>
      <w:r w:rsidRPr="005041A6">
        <w:rPr>
          <w:rFonts w:ascii="Arial" w:hAnsi="Arial" w:cs="Arial"/>
          <w:b/>
          <w:bCs/>
          <w:i/>
          <w:iCs/>
          <w:sz w:val="20"/>
          <w:szCs w:val="20"/>
          <w:u w:val="single"/>
        </w:rPr>
        <w:t>Resolution:</w:t>
      </w:r>
      <w:r w:rsidRPr="005041A6">
        <w:rPr>
          <w:rFonts w:ascii="Arial" w:hAnsi="Arial" w:cs="Arial"/>
          <w:b/>
          <w:bCs/>
          <w:i/>
          <w:iCs/>
          <w:sz w:val="20"/>
          <w:szCs w:val="20"/>
          <w:u w:val="single"/>
        </w:rPr>
        <w:tab/>
        <w:t>The Budget update was noted.</w:t>
      </w:r>
    </w:p>
    <w:p w14:paraId="76699D78" w14:textId="77777777" w:rsidR="005041A6" w:rsidRPr="00432770" w:rsidRDefault="005041A6" w:rsidP="00C357FC">
      <w:pPr>
        <w:pStyle w:val="NoSpacing"/>
        <w:rPr>
          <w:rFonts w:ascii="Arial" w:hAnsi="Arial" w:cs="Arial"/>
          <w:sz w:val="20"/>
          <w:szCs w:val="20"/>
        </w:rPr>
      </w:pPr>
    </w:p>
    <w:p w14:paraId="5FCAE273" w14:textId="5E607B9E" w:rsidR="00C357FC" w:rsidRPr="00432770" w:rsidRDefault="00C357FC" w:rsidP="00C357FC">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eastAsia="Arial" w:hAnsi="Arial" w:cs="Arial"/>
          <w:sz w:val="20"/>
          <w:szCs w:val="20"/>
          <w:u w:val="single"/>
        </w:rPr>
      </w:pPr>
      <w:r w:rsidRPr="00432770">
        <w:rPr>
          <w:rFonts w:ascii="Arial" w:eastAsia="Arial" w:hAnsi="Arial" w:cs="Arial"/>
          <w:sz w:val="20"/>
          <w:szCs w:val="20"/>
          <w:u w:val="single"/>
        </w:rPr>
        <w:t>2025/9</w:t>
      </w:r>
      <w:r w:rsidR="00DB6BDC">
        <w:rPr>
          <w:rFonts w:ascii="Arial" w:eastAsia="Arial" w:hAnsi="Arial" w:cs="Arial"/>
          <w:sz w:val="20"/>
          <w:szCs w:val="20"/>
          <w:u w:val="single"/>
        </w:rPr>
        <w:t>42</w:t>
      </w:r>
      <w:r w:rsidRPr="00432770">
        <w:rPr>
          <w:rFonts w:ascii="Arial" w:eastAsia="Arial" w:hAnsi="Arial" w:cs="Arial"/>
          <w:sz w:val="20"/>
          <w:szCs w:val="20"/>
          <w:u w:val="single"/>
        </w:rPr>
        <w:tab/>
        <w:t xml:space="preserve">Finance: </w:t>
      </w:r>
    </w:p>
    <w:p w14:paraId="055E352A" w14:textId="31067E0F" w:rsidR="00C357FC" w:rsidRPr="00432770" w:rsidRDefault="00C357FC" w:rsidP="00C357FC">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eastAsia="Arial" w:hAnsi="Arial" w:cs="Arial"/>
          <w:sz w:val="20"/>
          <w:szCs w:val="20"/>
        </w:rPr>
      </w:pPr>
      <w:r w:rsidRPr="00432770">
        <w:rPr>
          <w:rFonts w:ascii="Arial" w:eastAsia="Arial" w:hAnsi="Arial" w:cs="Arial"/>
          <w:sz w:val="20"/>
          <w:szCs w:val="20"/>
        </w:rPr>
        <w:t xml:space="preserve">Figures </w:t>
      </w:r>
      <w:r w:rsidR="00603B99" w:rsidRPr="00432770">
        <w:rPr>
          <w:rFonts w:ascii="Arial" w:eastAsia="Arial" w:hAnsi="Arial" w:cs="Arial"/>
          <w:sz w:val="20"/>
          <w:szCs w:val="20"/>
        </w:rPr>
        <w:t>taken.</w:t>
      </w:r>
      <w:r w:rsidRPr="00432770">
        <w:rPr>
          <w:rFonts w:ascii="Arial" w:eastAsia="Arial" w:hAnsi="Arial" w:cs="Arial"/>
          <w:sz w:val="20"/>
          <w:szCs w:val="20"/>
        </w:rPr>
        <w:t xml:space="preserve"> </w:t>
      </w:r>
    </w:p>
    <w:p w14:paraId="0A2A4881" w14:textId="77777777" w:rsidR="00C357FC" w:rsidRPr="00432770" w:rsidRDefault="00C357FC" w:rsidP="00C357FC">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u w:val="single"/>
        </w:rPr>
      </w:pPr>
      <w:r w:rsidRPr="00432770">
        <w:rPr>
          <w:rFonts w:ascii="Arial" w:eastAsia="Arial" w:hAnsi="Arial" w:cs="Arial"/>
          <w:sz w:val="20"/>
          <w:szCs w:val="20"/>
          <w:u w:val="single"/>
        </w:rPr>
        <w:t xml:space="preserve">Accounts  </w:t>
      </w:r>
    </w:p>
    <w:p w14:paraId="132C31D7" w14:textId="77777777" w:rsidR="00C357FC" w:rsidRPr="00432770" w:rsidRDefault="00C357FC" w:rsidP="00C357FC">
      <w:pPr>
        <w:pBdr>
          <w:top w:val="none" w:sz="0" w:space="0" w:color="000000"/>
          <w:left w:val="none" w:sz="0" w:space="0" w:color="000000"/>
          <w:bottom w:val="none" w:sz="0" w:space="0" w:color="000000"/>
          <w:right w:val="none" w:sz="0" w:space="0" w:color="000000"/>
          <w:between w:val="none" w:sz="0" w:space="0" w:color="000000"/>
        </w:pBdr>
        <w:spacing w:line="276" w:lineRule="auto"/>
        <w:ind w:firstLine="720"/>
        <w:rPr>
          <w:rFonts w:ascii="Arial" w:eastAsia="Arial" w:hAnsi="Arial" w:cs="Arial"/>
          <w:sz w:val="20"/>
          <w:szCs w:val="20"/>
        </w:rPr>
      </w:pPr>
      <w:r w:rsidRPr="00432770">
        <w:rPr>
          <w:rFonts w:ascii="Arial" w:eastAsia="Arial" w:hAnsi="Arial" w:cs="Arial"/>
          <w:sz w:val="20"/>
          <w:szCs w:val="20"/>
        </w:rPr>
        <w:t xml:space="preserve">Account Balances: </w:t>
      </w:r>
      <w:r w:rsidRPr="00432770">
        <w:rPr>
          <w:rFonts w:ascii="Arial" w:eastAsia="Arial" w:hAnsi="Arial" w:cs="Arial"/>
          <w:sz w:val="20"/>
          <w:szCs w:val="20"/>
        </w:rPr>
        <w:tab/>
      </w:r>
    </w:p>
    <w:p w14:paraId="2180C8B1" w14:textId="4D55C70A" w:rsidR="00C357FC" w:rsidRPr="00432770" w:rsidRDefault="00C357FC" w:rsidP="00C357FC">
      <w:pPr>
        <w:pBdr>
          <w:top w:val="none" w:sz="0" w:space="0" w:color="000000"/>
          <w:left w:val="none" w:sz="0" w:space="0" w:color="000000"/>
          <w:bottom w:val="none" w:sz="0" w:space="0" w:color="000000"/>
          <w:right w:val="none" w:sz="0" w:space="0" w:color="000000"/>
          <w:between w:val="none" w:sz="0" w:space="0" w:color="000000"/>
        </w:pBdr>
        <w:spacing w:line="276" w:lineRule="auto"/>
        <w:ind w:firstLine="720"/>
        <w:rPr>
          <w:rFonts w:ascii="Arial" w:eastAsia="Arial" w:hAnsi="Arial" w:cs="Arial"/>
          <w:b/>
          <w:bCs/>
          <w:sz w:val="20"/>
          <w:szCs w:val="20"/>
        </w:rPr>
      </w:pPr>
      <w:r w:rsidRPr="00432770">
        <w:rPr>
          <w:rFonts w:ascii="Arial" w:eastAsia="Arial" w:hAnsi="Arial" w:cs="Arial"/>
          <w:b/>
          <w:bCs/>
          <w:sz w:val="20"/>
          <w:szCs w:val="20"/>
          <w:u w:val="single"/>
        </w:rPr>
        <w:lastRenderedPageBreak/>
        <w:t>Cheque Account</w:t>
      </w:r>
      <w:r w:rsidRPr="00432770">
        <w:rPr>
          <w:rFonts w:ascii="Arial" w:eastAsia="Arial" w:hAnsi="Arial" w:cs="Arial"/>
          <w:sz w:val="20"/>
          <w:szCs w:val="20"/>
        </w:rPr>
        <w:t xml:space="preserve"> </w:t>
      </w:r>
      <w:r w:rsidRPr="00432770">
        <w:rPr>
          <w:rFonts w:ascii="Arial" w:eastAsia="Arial" w:hAnsi="Arial" w:cs="Arial"/>
          <w:sz w:val="20"/>
          <w:szCs w:val="20"/>
        </w:rPr>
        <w:tab/>
      </w:r>
      <w:r w:rsidRPr="00432770">
        <w:rPr>
          <w:rFonts w:ascii="Arial" w:eastAsia="Arial" w:hAnsi="Arial" w:cs="Arial"/>
          <w:sz w:val="20"/>
          <w:szCs w:val="20"/>
        </w:rPr>
        <w:tab/>
      </w:r>
      <w:r w:rsidRPr="00432770">
        <w:rPr>
          <w:rFonts w:ascii="Arial" w:eastAsia="Arial" w:hAnsi="Arial" w:cs="Arial"/>
          <w:b/>
          <w:bCs/>
          <w:sz w:val="20"/>
          <w:szCs w:val="20"/>
          <w:u w:val="single"/>
        </w:rPr>
        <w:t>£</w:t>
      </w:r>
      <w:r w:rsidR="00986884">
        <w:rPr>
          <w:rFonts w:ascii="Arial" w:eastAsia="Arial" w:hAnsi="Arial" w:cs="Arial"/>
          <w:b/>
          <w:bCs/>
          <w:sz w:val="20"/>
          <w:szCs w:val="20"/>
          <w:u w:val="single"/>
        </w:rPr>
        <w:t xml:space="preserve"> 4,026.40 </w:t>
      </w:r>
      <w:r w:rsidRPr="00432770">
        <w:rPr>
          <w:rFonts w:ascii="Arial" w:eastAsia="Arial" w:hAnsi="Arial" w:cs="Arial"/>
          <w:b/>
          <w:bCs/>
          <w:sz w:val="20"/>
          <w:szCs w:val="20"/>
          <w:u w:val="single"/>
        </w:rPr>
        <w:t>@ 0% Interest</w:t>
      </w:r>
    </w:p>
    <w:p w14:paraId="64A001FE" w14:textId="77777777" w:rsidR="00C357FC" w:rsidRPr="00432770" w:rsidRDefault="00C357FC" w:rsidP="00C357FC">
      <w:pPr>
        <w:pBdr>
          <w:top w:val="none" w:sz="0" w:space="0" w:color="000000"/>
          <w:left w:val="none" w:sz="0" w:space="0" w:color="000000"/>
          <w:bottom w:val="none" w:sz="0" w:space="0" w:color="000000"/>
          <w:right w:val="none" w:sz="0" w:space="0" w:color="000000"/>
          <w:between w:val="none" w:sz="0" w:space="0" w:color="000000"/>
        </w:pBdr>
        <w:spacing w:line="276" w:lineRule="auto"/>
        <w:ind w:firstLine="720"/>
        <w:rPr>
          <w:rFonts w:ascii="Arial" w:eastAsia="Arial" w:hAnsi="Arial" w:cs="Arial"/>
          <w:sz w:val="20"/>
          <w:szCs w:val="20"/>
        </w:rPr>
      </w:pPr>
    </w:p>
    <w:p w14:paraId="6979695A" w14:textId="4A0217BF" w:rsidR="00C357FC" w:rsidRPr="00432770" w:rsidRDefault="00C357FC" w:rsidP="00C357FC">
      <w:pPr>
        <w:pBdr>
          <w:top w:val="none" w:sz="0" w:space="0" w:color="000000"/>
          <w:left w:val="none" w:sz="0" w:space="0" w:color="000000"/>
          <w:bottom w:val="none" w:sz="0" w:space="0" w:color="000000"/>
          <w:right w:val="none" w:sz="0" w:space="0" w:color="000000"/>
          <w:between w:val="none" w:sz="0" w:space="0" w:color="000000"/>
        </w:pBdr>
        <w:spacing w:line="276" w:lineRule="auto"/>
        <w:ind w:left="720"/>
        <w:rPr>
          <w:rFonts w:ascii="Arial" w:eastAsia="Arial" w:hAnsi="Arial" w:cs="Arial"/>
          <w:sz w:val="20"/>
          <w:szCs w:val="20"/>
        </w:rPr>
      </w:pPr>
      <w:r w:rsidRPr="00432770">
        <w:rPr>
          <w:rFonts w:ascii="Arial" w:eastAsia="Arial" w:hAnsi="Arial" w:cs="Arial"/>
          <w:b/>
          <w:bCs/>
          <w:sz w:val="20"/>
          <w:szCs w:val="20"/>
          <w:u w:val="single"/>
        </w:rPr>
        <w:t>Saving Account</w:t>
      </w:r>
      <w:r w:rsidRPr="00432770">
        <w:rPr>
          <w:rFonts w:ascii="Arial" w:eastAsia="Arial" w:hAnsi="Arial" w:cs="Arial"/>
          <w:sz w:val="20"/>
          <w:szCs w:val="20"/>
        </w:rPr>
        <w:tab/>
      </w:r>
      <w:r w:rsidRPr="00432770">
        <w:rPr>
          <w:rFonts w:ascii="Arial" w:eastAsia="Arial" w:hAnsi="Arial" w:cs="Arial"/>
          <w:sz w:val="20"/>
          <w:szCs w:val="20"/>
        </w:rPr>
        <w:tab/>
      </w:r>
      <w:r w:rsidRPr="00432770">
        <w:rPr>
          <w:rFonts w:ascii="Arial" w:eastAsia="Arial" w:hAnsi="Arial" w:cs="Arial"/>
          <w:b/>
          <w:bCs/>
          <w:sz w:val="20"/>
          <w:szCs w:val="20"/>
          <w:u w:val="single"/>
        </w:rPr>
        <w:t xml:space="preserve">£ </w:t>
      </w:r>
      <w:r w:rsidR="00986884">
        <w:rPr>
          <w:rFonts w:ascii="Arial" w:eastAsia="Arial" w:hAnsi="Arial" w:cs="Arial"/>
          <w:b/>
          <w:bCs/>
          <w:sz w:val="20"/>
          <w:szCs w:val="20"/>
          <w:u w:val="single"/>
        </w:rPr>
        <w:t xml:space="preserve">37,000.88 </w:t>
      </w:r>
      <w:r w:rsidRPr="00432770">
        <w:rPr>
          <w:rFonts w:ascii="Arial" w:eastAsia="Arial" w:hAnsi="Arial" w:cs="Arial"/>
          <w:b/>
          <w:bCs/>
          <w:sz w:val="20"/>
          <w:szCs w:val="20"/>
          <w:u w:val="single"/>
        </w:rPr>
        <w:t>@ 1.21% Interest</w:t>
      </w:r>
    </w:p>
    <w:p w14:paraId="71CB9A1A" w14:textId="77777777" w:rsidR="00C357FC" w:rsidRPr="00432770" w:rsidRDefault="00C357FC" w:rsidP="00C357FC">
      <w:pPr>
        <w:pBdr>
          <w:top w:val="none" w:sz="0" w:space="0" w:color="000000"/>
          <w:left w:val="none" w:sz="0" w:space="0" w:color="000000"/>
          <w:bottom w:val="none" w:sz="0" w:space="0" w:color="000000"/>
          <w:right w:val="none" w:sz="0" w:space="0" w:color="000000"/>
          <w:between w:val="none" w:sz="0" w:space="0" w:color="000000"/>
        </w:pBdr>
        <w:spacing w:line="276" w:lineRule="auto"/>
        <w:ind w:left="2880" w:firstLine="720"/>
        <w:rPr>
          <w:rFonts w:ascii="Arial" w:eastAsia="Arial" w:hAnsi="Arial" w:cs="Arial"/>
          <w:sz w:val="20"/>
          <w:szCs w:val="20"/>
        </w:rPr>
      </w:pPr>
    </w:p>
    <w:p w14:paraId="2AE3D3AE" w14:textId="77777777" w:rsidR="00C357FC" w:rsidRPr="00432770" w:rsidRDefault="00C357FC" w:rsidP="00C357FC">
      <w:pPr>
        <w:pBdr>
          <w:top w:val="none" w:sz="0" w:space="0" w:color="000000"/>
          <w:left w:val="none" w:sz="0" w:space="0" w:color="000000"/>
          <w:bottom w:val="none" w:sz="0" w:space="0" w:color="000000"/>
          <w:right w:val="none" w:sz="0" w:space="0" w:color="000000"/>
          <w:between w:val="none" w:sz="0" w:space="0" w:color="000000"/>
        </w:pBdr>
        <w:spacing w:line="276" w:lineRule="auto"/>
        <w:ind w:firstLine="720"/>
        <w:rPr>
          <w:rFonts w:ascii="Arial" w:eastAsia="Arial" w:hAnsi="Arial" w:cs="Arial"/>
          <w:sz w:val="20"/>
          <w:szCs w:val="20"/>
        </w:rPr>
      </w:pPr>
      <w:r w:rsidRPr="00432770">
        <w:rPr>
          <w:rFonts w:ascii="Arial" w:eastAsia="Arial" w:hAnsi="Arial" w:cs="Arial"/>
          <w:sz w:val="20"/>
          <w:szCs w:val="20"/>
        </w:rPr>
        <w:t>Earmarked reserves:</w:t>
      </w:r>
    </w:p>
    <w:p w14:paraId="013C73FC" w14:textId="4798B91B" w:rsidR="00C357FC" w:rsidRPr="002F7D66" w:rsidRDefault="00C357FC" w:rsidP="002F7D66">
      <w:pPr>
        <w:pStyle w:val="ListParagraph"/>
        <w:numPr>
          <w:ilvl w:val="0"/>
          <w:numId w:val="3"/>
        </w:numPr>
        <w:pBdr>
          <w:top w:val="none" w:sz="0" w:space="0" w:color="000000"/>
          <w:left w:val="none" w:sz="0" w:space="0" w:color="000000"/>
          <w:bottom w:val="none" w:sz="0" w:space="0" w:color="000000"/>
          <w:right w:val="none" w:sz="0" w:space="0" w:color="000000"/>
          <w:between w:val="none" w:sz="0" w:space="0" w:color="000000"/>
        </w:pBdr>
        <w:spacing w:line="276" w:lineRule="auto"/>
        <w:ind w:hanging="742"/>
        <w:rPr>
          <w:rFonts w:ascii="Arial" w:eastAsia="Arial" w:hAnsi="Arial" w:cs="Arial"/>
          <w:sz w:val="20"/>
          <w:szCs w:val="20"/>
        </w:rPr>
      </w:pPr>
      <w:r w:rsidRPr="00432770">
        <w:rPr>
          <w:rFonts w:ascii="Arial" w:eastAsia="Arial" w:hAnsi="Arial" w:cs="Arial"/>
          <w:sz w:val="20"/>
          <w:szCs w:val="20"/>
        </w:rPr>
        <w:t xml:space="preserve">Orchard Account </w:t>
      </w:r>
      <w:r w:rsidRPr="00432770">
        <w:rPr>
          <w:rFonts w:ascii="Arial" w:eastAsia="Arial" w:hAnsi="Arial" w:cs="Arial"/>
          <w:sz w:val="20"/>
          <w:szCs w:val="20"/>
        </w:rPr>
        <w:tab/>
      </w:r>
      <w:r w:rsidRPr="00432770">
        <w:rPr>
          <w:rFonts w:ascii="Arial" w:eastAsia="Arial" w:hAnsi="Arial" w:cs="Arial"/>
          <w:sz w:val="20"/>
          <w:szCs w:val="20"/>
        </w:rPr>
        <w:tab/>
        <w:t>£2,</w:t>
      </w:r>
      <w:r w:rsidR="00DB6BDC">
        <w:rPr>
          <w:rFonts w:ascii="Arial" w:eastAsia="Arial" w:hAnsi="Arial" w:cs="Arial"/>
          <w:sz w:val="20"/>
          <w:szCs w:val="20"/>
        </w:rPr>
        <w:t>585</w:t>
      </w:r>
      <w:r w:rsidRPr="002F7D66">
        <w:rPr>
          <w:rFonts w:ascii="Arial" w:eastAsia="Arial" w:hAnsi="Arial" w:cs="Arial"/>
          <w:sz w:val="20"/>
          <w:szCs w:val="20"/>
        </w:rPr>
        <w:tab/>
      </w:r>
    </w:p>
    <w:p w14:paraId="073A3FC0" w14:textId="77777777" w:rsidR="00C357FC" w:rsidRPr="00432770" w:rsidRDefault="00C357FC" w:rsidP="00C357FC">
      <w:pPr>
        <w:pStyle w:val="ListParagraph"/>
        <w:numPr>
          <w:ilvl w:val="0"/>
          <w:numId w:val="3"/>
        </w:numPr>
        <w:pBdr>
          <w:top w:val="none" w:sz="0" w:space="0" w:color="000000"/>
          <w:left w:val="none" w:sz="0" w:space="0" w:color="000000"/>
          <w:bottom w:val="none" w:sz="0" w:space="0" w:color="000000"/>
          <w:right w:val="none" w:sz="0" w:space="0" w:color="000000"/>
          <w:between w:val="none" w:sz="0" w:space="0" w:color="000000"/>
        </w:pBdr>
        <w:spacing w:line="276" w:lineRule="auto"/>
        <w:ind w:hanging="742"/>
        <w:rPr>
          <w:rFonts w:ascii="Arial" w:eastAsia="Arial" w:hAnsi="Arial" w:cs="Arial"/>
          <w:sz w:val="20"/>
          <w:szCs w:val="20"/>
        </w:rPr>
      </w:pPr>
      <w:r w:rsidRPr="00432770">
        <w:rPr>
          <w:rFonts w:ascii="Arial" w:eastAsia="Arial" w:hAnsi="Arial" w:cs="Arial"/>
          <w:sz w:val="20"/>
          <w:szCs w:val="20"/>
        </w:rPr>
        <w:t>General Reserve.</w:t>
      </w:r>
      <w:r w:rsidRPr="00432770">
        <w:rPr>
          <w:rFonts w:ascii="Arial" w:eastAsia="Arial" w:hAnsi="Arial" w:cs="Arial"/>
          <w:sz w:val="20"/>
          <w:szCs w:val="20"/>
        </w:rPr>
        <w:tab/>
      </w:r>
      <w:r w:rsidRPr="00432770">
        <w:rPr>
          <w:rFonts w:ascii="Arial" w:eastAsia="Arial" w:hAnsi="Arial" w:cs="Arial"/>
          <w:sz w:val="20"/>
          <w:szCs w:val="20"/>
        </w:rPr>
        <w:tab/>
        <w:t>£17,549</w:t>
      </w:r>
    </w:p>
    <w:p w14:paraId="4F273C92" w14:textId="6662677E" w:rsidR="00C357FC" w:rsidRPr="00432770" w:rsidRDefault="00C357FC" w:rsidP="00C357FC">
      <w:pPr>
        <w:pStyle w:val="ListParagraph"/>
        <w:numPr>
          <w:ilvl w:val="0"/>
          <w:numId w:val="3"/>
        </w:numPr>
        <w:pBdr>
          <w:top w:val="none" w:sz="0" w:space="0" w:color="000000"/>
          <w:left w:val="none" w:sz="0" w:space="0" w:color="000000"/>
          <w:bottom w:val="none" w:sz="0" w:space="0" w:color="000000"/>
          <w:right w:val="none" w:sz="0" w:space="0" w:color="000000"/>
          <w:between w:val="none" w:sz="0" w:space="0" w:color="000000"/>
        </w:pBdr>
        <w:spacing w:line="276" w:lineRule="auto"/>
        <w:ind w:hanging="742"/>
        <w:rPr>
          <w:rFonts w:ascii="Arial" w:eastAsia="Arial" w:hAnsi="Arial" w:cs="Arial"/>
          <w:sz w:val="20"/>
          <w:szCs w:val="20"/>
        </w:rPr>
      </w:pPr>
      <w:r w:rsidRPr="00432770">
        <w:rPr>
          <w:rFonts w:ascii="Arial" w:eastAsia="Arial" w:hAnsi="Arial" w:cs="Arial"/>
          <w:sz w:val="20"/>
          <w:szCs w:val="20"/>
        </w:rPr>
        <w:t>Legal Challenges V Pylons.</w:t>
      </w:r>
      <w:r w:rsidRPr="00432770">
        <w:rPr>
          <w:rFonts w:ascii="Arial" w:eastAsia="Arial" w:hAnsi="Arial" w:cs="Arial"/>
          <w:sz w:val="20"/>
          <w:szCs w:val="20"/>
        </w:rPr>
        <w:tab/>
        <w:t xml:space="preserve">£10,000   </w:t>
      </w:r>
    </w:p>
    <w:p w14:paraId="2F4B927E" w14:textId="77777777" w:rsidR="00C357FC" w:rsidRPr="00432770" w:rsidRDefault="00C357FC" w:rsidP="00C357FC">
      <w:pPr>
        <w:pStyle w:val="ListParagraph"/>
        <w:numPr>
          <w:ilvl w:val="0"/>
          <w:numId w:val="3"/>
        </w:numPr>
        <w:pBdr>
          <w:top w:val="none" w:sz="0" w:space="0" w:color="000000"/>
          <w:left w:val="none" w:sz="0" w:space="0" w:color="000000"/>
          <w:bottom w:val="none" w:sz="0" w:space="0" w:color="000000"/>
          <w:right w:val="none" w:sz="0" w:space="0" w:color="000000"/>
          <w:between w:val="none" w:sz="0" w:space="0" w:color="000000"/>
        </w:pBdr>
        <w:spacing w:line="276" w:lineRule="auto"/>
        <w:ind w:hanging="742"/>
        <w:rPr>
          <w:rFonts w:ascii="Arial" w:eastAsia="Arial" w:hAnsi="Arial" w:cs="Arial"/>
          <w:sz w:val="20"/>
          <w:szCs w:val="20"/>
        </w:rPr>
      </w:pPr>
      <w:r w:rsidRPr="00432770">
        <w:rPr>
          <w:rFonts w:ascii="Arial" w:eastAsia="Arial" w:hAnsi="Arial" w:cs="Arial"/>
          <w:sz w:val="20"/>
          <w:szCs w:val="20"/>
        </w:rPr>
        <w:t xml:space="preserve">Cil. </w:t>
      </w:r>
      <w:r w:rsidRPr="00432770">
        <w:rPr>
          <w:rFonts w:ascii="Arial" w:eastAsia="Arial" w:hAnsi="Arial" w:cs="Arial"/>
          <w:sz w:val="20"/>
          <w:szCs w:val="20"/>
        </w:rPr>
        <w:tab/>
      </w:r>
      <w:r w:rsidRPr="00432770">
        <w:rPr>
          <w:rFonts w:ascii="Arial" w:eastAsia="Arial" w:hAnsi="Arial" w:cs="Arial"/>
          <w:sz w:val="20"/>
          <w:szCs w:val="20"/>
        </w:rPr>
        <w:tab/>
      </w:r>
      <w:r w:rsidRPr="00432770">
        <w:rPr>
          <w:rFonts w:ascii="Arial" w:eastAsia="Arial" w:hAnsi="Arial" w:cs="Arial"/>
          <w:sz w:val="20"/>
          <w:szCs w:val="20"/>
        </w:rPr>
        <w:tab/>
      </w:r>
      <w:r w:rsidRPr="00432770">
        <w:rPr>
          <w:rFonts w:ascii="Arial" w:eastAsia="Arial" w:hAnsi="Arial" w:cs="Arial"/>
          <w:sz w:val="20"/>
          <w:szCs w:val="20"/>
        </w:rPr>
        <w:tab/>
        <w:t>£10,802</w:t>
      </w:r>
    </w:p>
    <w:p w14:paraId="013FC35E" w14:textId="77777777" w:rsidR="00C357FC" w:rsidRPr="00432770" w:rsidRDefault="00C357FC" w:rsidP="00C357FC">
      <w:pPr>
        <w:pBdr>
          <w:top w:val="single" w:sz="4" w:space="0" w:color="auto"/>
        </w:pBdr>
        <w:spacing w:line="276" w:lineRule="auto"/>
        <w:ind w:left="720" w:firstLine="720"/>
        <w:rPr>
          <w:rFonts w:ascii="Arial" w:eastAsia="Arial" w:hAnsi="Arial" w:cs="Arial"/>
          <w:b/>
          <w:bCs/>
          <w:sz w:val="20"/>
          <w:szCs w:val="20"/>
          <w:u w:val="single"/>
        </w:rPr>
      </w:pPr>
    </w:p>
    <w:p w14:paraId="0636AD97" w14:textId="1247B996" w:rsidR="00C357FC" w:rsidRPr="00432770" w:rsidRDefault="00C357FC" w:rsidP="00C357FC">
      <w:pPr>
        <w:pBdr>
          <w:top w:val="single" w:sz="4" w:space="0" w:color="auto"/>
        </w:pBdr>
        <w:spacing w:line="276" w:lineRule="auto"/>
        <w:ind w:left="720" w:firstLine="720"/>
        <w:rPr>
          <w:rFonts w:ascii="Arial" w:eastAsia="Arial" w:hAnsi="Arial" w:cs="Arial"/>
          <w:b/>
          <w:bCs/>
          <w:sz w:val="20"/>
          <w:szCs w:val="20"/>
          <w:highlight w:val="yellow"/>
          <w:u w:val="single"/>
        </w:rPr>
      </w:pPr>
      <w:r w:rsidRPr="00432770">
        <w:rPr>
          <w:rFonts w:ascii="Arial" w:eastAsia="Arial" w:hAnsi="Arial" w:cs="Arial"/>
          <w:b/>
          <w:bCs/>
          <w:sz w:val="20"/>
          <w:szCs w:val="20"/>
          <w:u w:val="single"/>
        </w:rPr>
        <w:t>Total</w:t>
      </w:r>
      <w:r w:rsidRPr="00432770">
        <w:rPr>
          <w:rFonts w:ascii="Arial" w:eastAsia="Arial" w:hAnsi="Arial" w:cs="Arial"/>
          <w:b/>
          <w:bCs/>
          <w:sz w:val="20"/>
          <w:szCs w:val="20"/>
          <w:u w:val="single"/>
        </w:rPr>
        <w:tab/>
      </w:r>
      <w:r w:rsidRPr="00432770">
        <w:rPr>
          <w:rFonts w:ascii="Arial" w:eastAsia="Arial" w:hAnsi="Arial" w:cs="Arial"/>
          <w:b/>
          <w:bCs/>
          <w:sz w:val="20"/>
          <w:szCs w:val="20"/>
          <w:u w:val="single"/>
        </w:rPr>
        <w:tab/>
      </w:r>
      <w:r w:rsidRPr="00432770">
        <w:rPr>
          <w:rFonts w:ascii="Arial" w:eastAsia="Arial" w:hAnsi="Arial" w:cs="Arial"/>
          <w:b/>
          <w:bCs/>
          <w:sz w:val="20"/>
          <w:szCs w:val="20"/>
          <w:u w:val="single"/>
        </w:rPr>
        <w:tab/>
      </w:r>
      <w:r w:rsidRPr="00432770">
        <w:rPr>
          <w:rFonts w:ascii="Arial" w:eastAsia="Arial" w:hAnsi="Arial" w:cs="Arial"/>
          <w:b/>
          <w:bCs/>
          <w:sz w:val="20"/>
          <w:szCs w:val="20"/>
          <w:u w:val="single"/>
        </w:rPr>
        <w:tab/>
      </w:r>
      <w:r w:rsidRPr="00432770">
        <w:rPr>
          <w:rFonts w:ascii="Arial" w:eastAsia="Arial" w:hAnsi="Arial" w:cs="Arial"/>
          <w:b/>
          <w:bCs/>
          <w:sz w:val="20"/>
          <w:szCs w:val="20"/>
          <w:u w:val="single"/>
        </w:rPr>
        <w:tab/>
        <w:t>£</w:t>
      </w:r>
      <w:r w:rsidR="000B7065">
        <w:rPr>
          <w:rFonts w:ascii="Arial" w:eastAsia="Arial" w:hAnsi="Arial" w:cs="Arial"/>
          <w:b/>
          <w:bCs/>
          <w:sz w:val="20"/>
          <w:szCs w:val="20"/>
          <w:u w:val="single"/>
        </w:rPr>
        <w:t>41,027.28</w:t>
      </w:r>
    </w:p>
    <w:p w14:paraId="36F3DB85" w14:textId="77777777" w:rsidR="005041A6" w:rsidRDefault="005041A6" w:rsidP="00C357FC">
      <w:pPr>
        <w:spacing w:line="276" w:lineRule="auto"/>
        <w:rPr>
          <w:rFonts w:ascii="Arial" w:eastAsia="Arial" w:hAnsi="Arial" w:cs="Arial"/>
          <w:sz w:val="20"/>
          <w:szCs w:val="20"/>
        </w:rPr>
      </w:pPr>
    </w:p>
    <w:p w14:paraId="66BD4C1B" w14:textId="5F153224" w:rsidR="005041A6" w:rsidRPr="005041A6" w:rsidRDefault="005041A6" w:rsidP="00C357FC">
      <w:pPr>
        <w:spacing w:line="276" w:lineRule="auto"/>
        <w:rPr>
          <w:rFonts w:ascii="Arial" w:eastAsia="Arial" w:hAnsi="Arial" w:cs="Arial"/>
          <w:b/>
          <w:bCs/>
          <w:i/>
          <w:iCs/>
          <w:sz w:val="20"/>
          <w:szCs w:val="20"/>
          <w:u w:val="single"/>
        </w:rPr>
      </w:pPr>
      <w:r w:rsidRPr="005041A6">
        <w:rPr>
          <w:rFonts w:ascii="Arial" w:eastAsia="Arial" w:hAnsi="Arial" w:cs="Arial"/>
          <w:b/>
          <w:bCs/>
          <w:i/>
          <w:iCs/>
          <w:sz w:val="20"/>
          <w:szCs w:val="20"/>
          <w:u w:val="single"/>
        </w:rPr>
        <w:t>Resolution:</w:t>
      </w:r>
      <w:r w:rsidRPr="005041A6">
        <w:rPr>
          <w:rFonts w:ascii="Arial" w:eastAsia="Arial" w:hAnsi="Arial" w:cs="Arial"/>
          <w:b/>
          <w:bCs/>
          <w:i/>
          <w:iCs/>
          <w:sz w:val="20"/>
          <w:szCs w:val="20"/>
          <w:u w:val="single"/>
        </w:rPr>
        <w:tab/>
        <w:t>The accounts were noted.</w:t>
      </w:r>
    </w:p>
    <w:p w14:paraId="7AAE356C" w14:textId="443956A2" w:rsidR="00C357FC" w:rsidRPr="00432770" w:rsidRDefault="00C357FC" w:rsidP="00C357FC">
      <w:pPr>
        <w:spacing w:line="276" w:lineRule="auto"/>
        <w:rPr>
          <w:rFonts w:ascii="Arial" w:eastAsia="Arial" w:hAnsi="Arial" w:cs="Arial"/>
          <w:sz w:val="20"/>
          <w:szCs w:val="20"/>
        </w:rPr>
      </w:pPr>
      <w:r w:rsidRPr="00432770">
        <w:rPr>
          <w:rFonts w:ascii="Arial" w:eastAsia="Arial" w:hAnsi="Arial" w:cs="Arial"/>
          <w:sz w:val="20"/>
          <w:szCs w:val="20"/>
        </w:rPr>
        <w:tab/>
      </w:r>
      <w:r w:rsidRPr="00432770">
        <w:rPr>
          <w:rFonts w:ascii="Arial" w:eastAsia="Arial" w:hAnsi="Arial" w:cs="Arial"/>
          <w:sz w:val="20"/>
          <w:szCs w:val="20"/>
        </w:rPr>
        <w:tab/>
      </w:r>
      <w:r w:rsidRPr="00432770">
        <w:rPr>
          <w:rFonts w:ascii="Arial" w:eastAsia="Arial" w:hAnsi="Arial" w:cs="Arial"/>
          <w:sz w:val="20"/>
          <w:szCs w:val="20"/>
        </w:rPr>
        <w:tab/>
      </w:r>
      <w:r w:rsidRPr="00432770">
        <w:rPr>
          <w:rFonts w:ascii="Arial" w:eastAsia="Arial" w:hAnsi="Arial" w:cs="Arial"/>
          <w:sz w:val="20"/>
          <w:szCs w:val="20"/>
        </w:rPr>
        <w:tab/>
      </w:r>
    </w:p>
    <w:p w14:paraId="08446516" w14:textId="00362E55" w:rsidR="00C357FC" w:rsidRPr="00432770" w:rsidRDefault="00C357FC" w:rsidP="00C357FC">
      <w:pPr>
        <w:spacing w:line="276" w:lineRule="auto"/>
        <w:rPr>
          <w:rFonts w:ascii="Arial" w:eastAsia="Arial" w:hAnsi="Arial" w:cs="Arial"/>
          <w:sz w:val="20"/>
          <w:szCs w:val="20"/>
          <w:u w:val="single"/>
        </w:rPr>
      </w:pPr>
      <w:r w:rsidRPr="00432770">
        <w:rPr>
          <w:rFonts w:ascii="Arial" w:eastAsia="Arial" w:hAnsi="Arial" w:cs="Arial"/>
          <w:sz w:val="20"/>
          <w:szCs w:val="20"/>
          <w:u w:val="single"/>
        </w:rPr>
        <w:t xml:space="preserve"> 2025/9</w:t>
      </w:r>
      <w:r w:rsidR="00603B99" w:rsidRPr="00432770">
        <w:rPr>
          <w:rFonts w:ascii="Arial" w:eastAsia="Arial" w:hAnsi="Arial" w:cs="Arial"/>
          <w:sz w:val="20"/>
          <w:szCs w:val="20"/>
          <w:u w:val="single"/>
        </w:rPr>
        <w:t>4</w:t>
      </w:r>
      <w:r w:rsidR="00DB6BDC">
        <w:rPr>
          <w:rFonts w:ascii="Arial" w:eastAsia="Arial" w:hAnsi="Arial" w:cs="Arial"/>
          <w:sz w:val="20"/>
          <w:szCs w:val="20"/>
          <w:u w:val="single"/>
        </w:rPr>
        <w:t>3</w:t>
      </w:r>
      <w:r w:rsidRPr="00432770">
        <w:rPr>
          <w:rFonts w:ascii="Arial" w:eastAsia="Arial" w:hAnsi="Arial" w:cs="Arial"/>
          <w:sz w:val="20"/>
          <w:szCs w:val="20"/>
          <w:u w:val="single"/>
        </w:rPr>
        <w:tab/>
        <w:t>Payments for approval.</w:t>
      </w:r>
    </w:p>
    <w:p w14:paraId="42E69FFC" w14:textId="77777777" w:rsidR="00C357FC" w:rsidRPr="00432770" w:rsidRDefault="00C357FC" w:rsidP="00C357FC">
      <w:pPr>
        <w:spacing w:line="276" w:lineRule="auto"/>
        <w:rPr>
          <w:rFonts w:ascii="Arial" w:eastAsia="Arial" w:hAnsi="Arial" w:cs="Arial"/>
          <w:sz w:val="20"/>
          <w:szCs w:val="20"/>
        </w:rPr>
      </w:pPr>
      <w:r w:rsidRPr="00432770">
        <w:rPr>
          <w:rFonts w:ascii="Arial" w:eastAsia="Arial" w:hAnsi="Arial" w:cs="Arial"/>
          <w:sz w:val="20"/>
          <w:szCs w:val="20"/>
        </w:rPr>
        <w:t xml:space="preserve">                  </w:t>
      </w:r>
      <w:r w:rsidRPr="00432770">
        <w:rPr>
          <w:rFonts w:ascii="Arial" w:eastAsia="Arial" w:hAnsi="Arial" w:cs="Arial"/>
          <w:sz w:val="20"/>
          <w:szCs w:val="20"/>
        </w:rPr>
        <w:tab/>
        <w:t>To approve the following payments:</w:t>
      </w:r>
    </w:p>
    <w:p w14:paraId="249459B8" w14:textId="1D9C5AC8" w:rsidR="00C357FC" w:rsidRPr="00432770" w:rsidRDefault="00C357FC" w:rsidP="00C357FC">
      <w:pPr>
        <w:rPr>
          <w:rFonts w:ascii="Arial" w:eastAsia="Arial" w:hAnsi="Arial" w:cs="Arial"/>
          <w:i/>
          <w:sz w:val="20"/>
          <w:szCs w:val="20"/>
        </w:rPr>
      </w:pPr>
      <w:r w:rsidRPr="00432770">
        <w:rPr>
          <w:rFonts w:ascii="Arial" w:eastAsia="Arial" w:hAnsi="Arial" w:cs="Arial"/>
          <w:i/>
          <w:sz w:val="20"/>
          <w:szCs w:val="20"/>
        </w:rPr>
        <w:t xml:space="preserve">        </w:t>
      </w:r>
      <w:r w:rsidRPr="00432770">
        <w:rPr>
          <w:rFonts w:ascii="Arial" w:eastAsia="Arial" w:hAnsi="Arial" w:cs="Arial"/>
          <w:i/>
          <w:sz w:val="20"/>
          <w:szCs w:val="20"/>
        </w:rPr>
        <w:tab/>
      </w:r>
    </w:p>
    <w:tbl>
      <w:tblPr>
        <w:tblW w:w="9706" w:type="dxa"/>
        <w:tblLook w:val="04A0" w:firstRow="1" w:lastRow="0" w:firstColumn="1" w:lastColumn="0" w:noHBand="0" w:noVBand="1"/>
      </w:tblPr>
      <w:tblGrid>
        <w:gridCol w:w="2340"/>
        <w:gridCol w:w="3042"/>
        <w:gridCol w:w="3218"/>
        <w:gridCol w:w="1106"/>
      </w:tblGrid>
      <w:tr w:rsidR="00C20DBB" w:rsidRPr="00432770" w14:paraId="0B1350A0" w14:textId="77777777" w:rsidTr="00AC5DF4">
        <w:trPr>
          <w:trHeight w:val="1860"/>
        </w:trPr>
        <w:tc>
          <w:tcPr>
            <w:tcW w:w="2340" w:type="dxa"/>
            <w:tcBorders>
              <w:top w:val="single" w:sz="4" w:space="0" w:color="auto"/>
              <w:left w:val="single" w:sz="4" w:space="0" w:color="auto"/>
              <w:bottom w:val="nil"/>
              <w:right w:val="single" w:sz="4" w:space="0" w:color="auto"/>
            </w:tcBorders>
            <w:shd w:val="clear" w:color="000000" w:fill="00B050"/>
            <w:noWrap/>
            <w:vAlign w:val="center"/>
            <w:hideMark/>
          </w:tcPr>
          <w:p w14:paraId="732E094A" w14:textId="77777777" w:rsidR="00C20DBB" w:rsidRPr="00432770" w:rsidRDefault="00C20DBB">
            <w:pPr>
              <w:rPr>
                <w:rFonts w:ascii="Arial" w:hAnsi="Arial" w:cs="Arial"/>
                <w:b/>
                <w:bCs/>
                <w:color w:val="000000"/>
                <w:sz w:val="20"/>
                <w:szCs w:val="20"/>
              </w:rPr>
            </w:pPr>
            <w:r w:rsidRPr="00432770">
              <w:rPr>
                <w:rFonts w:ascii="Arial" w:hAnsi="Arial" w:cs="Arial"/>
                <w:b/>
                <w:bCs/>
                <w:color w:val="000000"/>
                <w:sz w:val="20"/>
                <w:szCs w:val="20"/>
              </w:rPr>
              <w:t>Payment to</w:t>
            </w:r>
          </w:p>
        </w:tc>
        <w:tc>
          <w:tcPr>
            <w:tcW w:w="3042" w:type="dxa"/>
            <w:tcBorders>
              <w:top w:val="single" w:sz="4" w:space="0" w:color="auto"/>
              <w:left w:val="nil"/>
              <w:bottom w:val="nil"/>
              <w:right w:val="single" w:sz="4" w:space="0" w:color="auto"/>
            </w:tcBorders>
            <w:shd w:val="clear" w:color="000000" w:fill="00B050"/>
            <w:noWrap/>
            <w:vAlign w:val="center"/>
            <w:hideMark/>
          </w:tcPr>
          <w:p w14:paraId="48274C20" w14:textId="77777777" w:rsidR="00C20DBB" w:rsidRPr="00432770" w:rsidRDefault="00C20DBB">
            <w:pPr>
              <w:rPr>
                <w:rFonts w:ascii="Arial" w:hAnsi="Arial" w:cs="Arial"/>
                <w:b/>
                <w:bCs/>
                <w:color w:val="000000"/>
                <w:sz w:val="20"/>
                <w:szCs w:val="20"/>
              </w:rPr>
            </w:pPr>
            <w:r w:rsidRPr="00432770">
              <w:rPr>
                <w:rFonts w:ascii="Arial" w:hAnsi="Arial" w:cs="Arial"/>
                <w:b/>
                <w:bCs/>
                <w:color w:val="000000"/>
                <w:sz w:val="20"/>
                <w:szCs w:val="20"/>
              </w:rPr>
              <w:t>Description</w:t>
            </w:r>
          </w:p>
        </w:tc>
        <w:tc>
          <w:tcPr>
            <w:tcW w:w="3218" w:type="dxa"/>
            <w:tcBorders>
              <w:top w:val="single" w:sz="4" w:space="0" w:color="auto"/>
              <w:left w:val="nil"/>
              <w:bottom w:val="nil"/>
              <w:right w:val="single" w:sz="4" w:space="0" w:color="auto"/>
            </w:tcBorders>
            <w:shd w:val="clear" w:color="000000" w:fill="95B3D7"/>
            <w:noWrap/>
            <w:vAlign w:val="center"/>
            <w:hideMark/>
          </w:tcPr>
          <w:p w14:paraId="26A0455D" w14:textId="77777777" w:rsidR="00C20DBB" w:rsidRPr="00432770" w:rsidRDefault="00C20DBB">
            <w:pPr>
              <w:jc w:val="center"/>
              <w:rPr>
                <w:rFonts w:ascii="Arial" w:hAnsi="Arial" w:cs="Arial"/>
                <w:b/>
                <w:bCs/>
                <w:color w:val="000000"/>
                <w:sz w:val="20"/>
                <w:szCs w:val="20"/>
              </w:rPr>
            </w:pPr>
            <w:r w:rsidRPr="00432770">
              <w:rPr>
                <w:rFonts w:ascii="Arial" w:hAnsi="Arial" w:cs="Arial"/>
                <w:b/>
                <w:bCs/>
                <w:color w:val="000000"/>
                <w:sz w:val="20"/>
                <w:szCs w:val="20"/>
              </w:rPr>
              <w:t>Budget Column</w:t>
            </w:r>
          </w:p>
        </w:tc>
        <w:tc>
          <w:tcPr>
            <w:tcW w:w="1106" w:type="dxa"/>
            <w:tcBorders>
              <w:top w:val="nil"/>
              <w:left w:val="nil"/>
              <w:bottom w:val="nil"/>
              <w:right w:val="single" w:sz="4" w:space="0" w:color="auto"/>
            </w:tcBorders>
            <w:shd w:val="clear" w:color="000000" w:fill="FFFF00"/>
            <w:noWrap/>
            <w:vAlign w:val="center"/>
            <w:hideMark/>
          </w:tcPr>
          <w:p w14:paraId="6D91BD2D" w14:textId="77777777" w:rsidR="00C20DBB" w:rsidRPr="00432770" w:rsidRDefault="00C20DBB">
            <w:pPr>
              <w:jc w:val="center"/>
              <w:rPr>
                <w:rFonts w:ascii="Arial" w:hAnsi="Arial" w:cs="Arial"/>
                <w:b/>
                <w:bCs/>
                <w:color w:val="000000"/>
                <w:sz w:val="20"/>
                <w:szCs w:val="20"/>
              </w:rPr>
            </w:pPr>
            <w:r w:rsidRPr="00432770">
              <w:rPr>
                <w:rFonts w:ascii="Arial" w:hAnsi="Arial" w:cs="Arial"/>
                <w:b/>
                <w:bCs/>
                <w:color w:val="000000"/>
                <w:sz w:val="20"/>
                <w:szCs w:val="20"/>
              </w:rPr>
              <w:t>Cost</w:t>
            </w:r>
          </w:p>
        </w:tc>
      </w:tr>
      <w:tr w:rsidR="00C20DBB" w:rsidRPr="00432770" w14:paraId="09993C8B" w14:textId="77777777" w:rsidTr="00AC5DF4">
        <w:trPr>
          <w:trHeight w:val="200"/>
        </w:trPr>
        <w:tc>
          <w:tcPr>
            <w:tcW w:w="2340" w:type="dxa"/>
            <w:tcBorders>
              <w:top w:val="single" w:sz="4" w:space="0" w:color="auto"/>
              <w:left w:val="single" w:sz="4" w:space="0" w:color="auto"/>
              <w:bottom w:val="nil"/>
              <w:right w:val="single" w:sz="4" w:space="0" w:color="auto"/>
            </w:tcBorders>
            <w:shd w:val="clear" w:color="000000" w:fill="FFFFFF"/>
            <w:noWrap/>
            <w:vAlign w:val="center"/>
            <w:hideMark/>
          </w:tcPr>
          <w:p w14:paraId="7F08C58A" w14:textId="77777777" w:rsidR="00C20DBB" w:rsidRPr="00432770" w:rsidRDefault="00C20DBB">
            <w:pPr>
              <w:rPr>
                <w:rFonts w:ascii="Arial" w:hAnsi="Arial" w:cs="Arial"/>
                <w:b/>
                <w:bCs/>
                <w:color w:val="000000"/>
                <w:sz w:val="20"/>
                <w:szCs w:val="20"/>
              </w:rPr>
            </w:pPr>
            <w:r w:rsidRPr="00432770">
              <w:rPr>
                <w:rFonts w:ascii="Arial" w:hAnsi="Arial" w:cs="Arial"/>
                <w:b/>
                <w:bCs/>
                <w:color w:val="000000"/>
                <w:sz w:val="20"/>
                <w:szCs w:val="20"/>
              </w:rPr>
              <w:t> </w:t>
            </w:r>
          </w:p>
        </w:tc>
        <w:tc>
          <w:tcPr>
            <w:tcW w:w="3042" w:type="dxa"/>
            <w:tcBorders>
              <w:top w:val="single" w:sz="4" w:space="0" w:color="auto"/>
              <w:left w:val="nil"/>
              <w:bottom w:val="nil"/>
              <w:right w:val="single" w:sz="4" w:space="0" w:color="auto"/>
            </w:tcBorders>
            <w:shd w:val="clear" w:color="000000" w:fill="FFFFFF"/>
            <w:noWrap/>
            <w:vAlign w:val="center"/>
            <w:hideMark/>
          </w:tcPr>
          <w:p w14:paraId="0E8F40E9" w14:textId="77777777" w:rsidR="00C20DBB" w:rsidRPr="00432770" w:rsidRDefault="00C20DBB">
            <w:pPr>
              <w:rPr>
                <w:rFonts w:ascii="Arial" w:hAnsi="Arial" w:cs="Arial"/>
                <w:b/>
                <w:bCs/>
                <w:color w:val="000000"/>
                <w:sz w:val="20"/>
                <w:szCs w:val="20"/>
              </w:rPr>
            </w:pPr>
            <w:r w:rsidRPr="00432770">
              <w:rPr>
                <w:rFonts w:ascii="Arial" w:hAnsi="Arial" w:cs="Arial"/>
                <w:b/>
                <w:bCs/>
                <w:color w:val="000000"/>
                <w:sz w:val="20"/>
                <w:szCs w:val="20"/>
              </w:rPr>
              <w:t> </w:t>
            </w:r>
          </w:p>
        </w:tc>
        <w:tc>
          <w:tcPr>
            <w:tcW w:w="3218" w:type="dxa"/>
            <w:tcBorders>
              <w:top w:val="single" w:sz="4" w:space="0" w:color="auto"/>
              <w:left w:val="nil"/>
              <w:bottom w:val="nil"/>
              <w:right w:val="single" w:sz="4" w:space="0" w:color="auto"/>
            </w:tcBorders>
            <w:shd w:val="clear" w:color="000000" w:fill="FFFFFF"/>
            <w:noWrap/>
            <w:vAlign w:val="center"/>
            <w:hideMark/>
          </w:tcPr>
          <w:p w14:paraId="28B9F533" w14:textId="77777777" w:rsidR="00C20DBB" w:rsidRPr="00432770" w:rsidRDefault="00C20DBB">
            <w:pPr>
              <w:jc w:val="center"/>
              <w:rPr>
                <w:rFonts w:ascii="Arial" w:hAnsi="Arial" w:cs="Arial"/>
                <w:b/>
                <w:bCs/>
                <w:color w:val="000000"/>
                <w:sz w:val="20"/>
                <w:szCs w:val="20"/>
              </w:rPr>
            </w:pPr>
            <w:r w:rsidRPr="00432770">
              <w:rPr>
                <w:rFonts w:ascii="Arial" w:hAnsi="Arial" w:cs="Arial"/>
                <w:b/>
                <w:bCs/>
                <w:color w:val="000000"/>
                <w:sz w:val="20"/>
                <w:szCs w:val="20"/>
              </w:rPr>
              <w:t> </w:t>
            </w:r>
          </w:p>
        </w:tc>
        <w:tc>
          <w:tcPr>
            <w:tcW w:w="1106" w:type="dxa"/>
            <w:tcBorders>
              <w:top w:val="nil"/>
              <w:left w:val="nil"/>
              <w:bottom w:val="nil"/>
              <w:right w:val="nil"/>
            </w:tcBorders>
            <w:shd w:val="clear" w:color="000000" w:fill="FFFFFF"/>
            <w:noWrap/>
            <w:vAlign w:val="center"/>
            <w:hideMark/>
          </w:tcPr>
          <w:p w14:paraId="0100751B" w14:textId="77777777" w:rsidR="00C20DBB" w:rsidRPr="00432770" w:rsidRDefault="00C20DBB">
            <w:pPr>
              <w:jc w:val="center"/>
              <w:rPr>
                <w:rFonts w:ascii="Arial" w:hAnsi="Arial" w:cs="Arial"/>
                <w:b/>
                <w:bCs/>
                <w:color w:val="000000"/>
                <w:sz w:val="20"/>
                <w:szCs w:val="20"/>
              </w:rPr>
            </w:pPr>
            <w:r w:rsidRPr="00432770">
              <w:rPr>
                <w:rFonts w:ascii="Arial" w:hAnsi="Arial" w:cs="Arial"/>
                <w:b/>
                <w:bCs/>
                <w:color w:val="000000"/>
                <w:sz w:val="20"/>
                <w:szCs w:val="20"/>
              </w:rPr>
              <w:t> </w:t>
            </w:r>
          </w:p>
        </w:tc>
      </w:tr>
      <w:tr w:rsidR="00C20DBB" w:rsidRPr="00432770" w14:paraId="537C4F55" w14:textId="77777777" w:rsidTr="00AC5DF4">
        <w:trPr>
          <w:trHeight w:val="270"/>
        </w:trPr>
        <w:tc>
          <w:tcPr>
            <w:tcW w:w="2340"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14:paraId="56B448A8" w14:textId="77777777" w:rsidR="00C20DBB" w:rsidRPr="00432770" w:rsidRDefault="00C20DBB">
            <w:pPr>
              <w:rPr>
                <w:rFonts w:ascii="Arial" w:hAnsi="Arial" w:cs="Arial"/>
                <w:color w:val="000000"/>
                <w:sz w:val="20"/>
                <w:szCs w:val="20"/>
              </w:rPr>
            </w:pPr>
            <w:r w:rsidRPr="00432770">
              <w:rPr>
                <w:rFonts w:ascii="Arial" w:hAnsi="Arial" w:cs="Arial"/>
                <w:color w:val="000000"/>
                <w:sz w:val="20"/>
                <w:szCs w:val="20"/>
              </w:rPr>
              <w:t> </w:t>
            </w:r>
          </w:p>
        </w:tc>
        <w:tc>
          <w:tcPr>
            <w:tcW w:w="3042" w:type="dxa"/>
            <w:tcBorders>
              <w:top w:val="single" w:sz="4" w:space="0" w:color="auto"/>
              <w:left w:val="nil"/>
              <w:bottom w:val="single" w:sz="4" w:space="0" w:color="auto"/>
              <w:right w:val="single" w:sz="4" w:space="0" w:color="auto"/>
            </w:tcBorders>
            <w:shd w:val="clear" w:color="000000" w:fill="000000"/>
            <w:noWrap/>
            <w:vAlign w:val="bottom"/>
            <w:hideMark/>
          </w:tcPr>
          <w:p w14:paraId="5D544828" w14:textId="77777777" w:rsidR="00C20DBB" w:rsidRPr="00432770" w:rsidRDefault="00C20DBB">
            <w:pPr>
              <w:rPr>
                <w:rFonts w:ascii="Arial" w:hAnsi="Arial" w:cs="Arial"/>
                <w:color w:val="000000"/>
                <w:sz w:val="20"/>
                <w:szCs w:val="20"/>
              </w:rPr>
            </w:pPr>
            <w:r w:rsidRPr="00432770">
              <w:rPr>
                <w:rFonts w:ascii="Arial" w:hAnsi="Arial" w:cs="Arial"/>
                <w:color w:val="000000"/>
                <w:sz w:val="20"/>
                <w:szCs w:val="20"/>
              </w:rPr>
              <w:t> </w:t>
            </w:r>
          </w:p>
        </w:tc>
        <w:tc>
          <w:tcPr>
            <w:tcW w:w="3218" w:type="dxa"/>
            <w:tcBorders>
              <w:top w:val="single" w:sz="4" w:space="0" w:color="auto"/>
              <w:left w:val="nil"/>
              <w:bottom w:val="single" w:sz="4" w:space="0" w:color="auto"/>
              <w:right w:val="single" w:sz="4" w:space="0" w:color="auto"/>
            </w:tcBorders>
            <w:shd w:val="clear" w:color="000000" w:fill="000000"/>
            <w:noWrap/>
            <w:vAlign w:val="bottom"/>
            <w:hideMark/>
          </w:tcPr>
          <w:p w14:paraId="05611714" w14:textId="77777777" w:rsidR="00C20DBB" w:rsidRPr="00432770" w:rsidRDefault="00C20DBB">
            <w:pPr>
              <w:jc w:val="center"/>
              <w:rPr>
                <w:rFonts w:ascii="Arial" w:hAnsi="Arial" w:cs="Arial"/>
                <w:color w:val="000000"/>
                <w:sz w:val="20"/>
                <w:szCs w:val="20"/>
              </w:rPr>
            </w:pPr>
            <w:r w:rsidRPr="00432770">
              <w:rPr>
                <w:rFonts w:ascii="Arial" w:hAnsi="Arial" w:cs="Arial"/>
                <w:color w:val="000000"/>
                <w:sz w:val="20"/>
                <w:szCs w:val="20"/>
              </w:rPr>
              <w:t> </w:t>
            </w:r>
          </w:p>
        </w:tc>
        <w:tc>
          <w:tcPr>
            <w:tcW w:w="1106" w:type="dxa"/>
            <w:tcBorders>
              <w:top w:val="single" w:sz="4" w:space="0" w:color="auto"/>
              <w:left w:val="nil"/>
              <w:bottom w:val="single" w:sz="4" w:space="0" w:color="auto"/>
              <w:right w:val="nil"/>
            </w:tcBorders>
            <w:shd w:val="clear" w:color="000000" w:fill="000000"/>
            <w:noWrap/>
            <w:vAlign w:val="bottom"/>
            <w:hideMark/>
          </w:tcPr>
          <w:p w14:paraId="78BF06FF" w14:textId="77777777" w:rsidR="00C20DBB" w:rsidRPr="00432770" w:rsidRDefault="00C20DBB">
            <w:pPr>
              <w:jc w:val="center"/>
              <w:rPr>
                <w:rFonts w:ascii="Arial" w:hAnsi="Arial" w:cs="Arial"/>
                <w:color w:val="000000"/>
                <w:sz w:val="20"/>
                <w:szCs w:val="20"/>
              </w:rPr>
            </w:pPr>
            <w:r w:rsidRPr="00432770">
              <w:rPr>
                <w:rFonts w:ascii="Arial" w:hAnsi="Arial" w:cs="Arial"/>
                <w:color w:val="000000"/>
                <w:sz w:val="20"/>
                <w:szCs w:val="20"/>
              </w:rPr>
              <w:t> </w:t>
            </w:r>
          </w:p>
        </w:tc>
      </w:tr>
      <w:tr w:rsidR="00C20DBB" w:rsidRPr="00432770" w14:paraId="781031E5" w14:textId="77777777" w:rsidTr="00AC5DF4">
        <w:trPr>
          <w:trHeight w:val="250"/>
        </w:trPr>
        <w:tc>
          <w:tcPr>
            <w:tcW w:w="2340" w:type="dxa"/>
            <w:tcBorders>
              <w:top w:val="nil"/>
              <w:left w:val="single" w:sz="4" w:space="0" w:color="auto"/>
              <w:bottom w:val="single" w:sz="4" w:space="0" w:color="auto"/>
              <w:right w:val="single" w:sz="4" w:space="0" w:color="auto"/>
            </w:tcBorders>
            <w:noWrap/>
            <w:vAlign w:val="bottom"/>
            <w:hideMark/>
          </w:tcPr>
          <w:p w14:paraId="62FC62E4" w14:textId="77777777" w:rsidR="00C20DBB" w:rsidRPr="00432770" w:rsidRDefault="00C20DBB">
            <w:pPr>
              <w:rPr>
                <w:rFonts w:ascii="Arial" w:hAnsi="Arial" w:cs="Arial"/>
                <w:color w:val="000000"/>
                <w:sz w:val="20"/>
                <w:szCs w:val="20"/>
              </w:rPr>
            </w:pPr>
            <w:r w:rsidRPr="00432770">
              <w:rPr>
                <w:rFonts w:ascii="Arial" w:hAnsi="Arial" w:cs="Arial"/>
                <w:color w:val="000000"/>
                <w:sz w:val="20"/>
                <w:szCs w:val="20"/>
              </w:rPr>
              <w:t>Taylor agricultural</w:t>
            </w:r>
          </w:p>
        </w:tc>
        <w:tc>
          <w:tcPr>
            <w:tcW w:w="3042" w:type="dxa"/>
            <w:tcBorders>
              <w:top w:val="nil"/>
              <w:left w:val="nil"/>
              <w:bottom w:val="single" w:sz="4" w:space="0" w:color="auto"/>
              <w:right w:val="single" w:sz="4" w:space="0" w:color="auto"/>
            </w:tcBorders>
            <w:noWrap/>
            <w:vAlign w:val="bottom"/>
            <w:hideMark/>
          </w:tcPr>
          <w:p w14:paraId="076ABE11" w14:textId="77777777" w:rsidR="00C20DBB" w:rsidRPr="00432770" w:rsidRDefault="00C20DBB">
            <w:pPr>
              <w:rPr>
                <w:rFonts w:ascii="Arial" w:hAnsi="Arial" w:cs="Arial"/>
                <w:color w:val="000000"/>
                <w:sz w:val="20"/>
                <w:szCs w:val="20"/>
              </w:rPr>
            </w:pPr>
            <w:r w:rsidRPr="00432770">
              <w:rPr>
                <w:rFonts w:ascii="Arial" w:hAnsi="Arial" w:cs="Arial"/>
                <w:color w:val="000000"/>
                <w:sz w:val="20"/>
                <w:szCs w:val="20"/>
              </w:rPr>
              <w:t>grass cutting playing field</w:t>
            </w:r>
          </w:p>
        </w:tc>
        <w:tc>
          <w:tcPr>
            <w:tcW w:w="3218" w:type="dxa"/>
            <w:tcBorders>
              <w:top w:val="nil"/>
              <w:left w:val="nil"/>
              <w:bottom w:val="single" w:sz="4" w:space="0" w:color="auto"/>
              <w:right w:val="single" w:sz="4" w:space="0" w:color="auto"/>
            </w:tcBorders>
            <w:noWrap/>
            <w:vAlign w:val="bottom"/>
            <w:hideMark/>
          </w:tcPr>
          <w:p w14:paraId="250A419B" w14:textId="77777777" w:rsidR="00C20DBB" w:rsidRPr="00432770" w:rsidRDefault="00C20DBB">
            <w:pPr>
              <w:jc w:val="center"/>
              <w:rPr>
                <w:rFonts w:ascii="Arial" w:hAnsi="Arial" w:cs="Arial"/>
                <w:color w:val="000000"/>
                <w:sz w:val="20"/>
                <w:szCs w:val="20"/>
              </w:rPr>
            </w:pPr>
            <w:r w:rsidRPr="00432770">
              <w:rPr>
                <w:rFonts w:ascii="Arial" w:hAnsi="Arial" w:cs="Arial"/>
                <w:color w:val="000000"/>
                <w:sz w:val="20"/>
                <w:szCs w:val="20"/>
              </w:rPr>
              <w:t>play field maintenance</w:t>
            </w:r>
          </w:p>
        </w:tc>
        <w:tc>
          <w:tcPr>
            <w:tcW w:w="1106" w:type="dxa"/>
            <w:tcBorders>
              <w:top w:val="nil"/>
              <w:left w:val="nil"/>
              <w:bottom w:val="single" w:sz="4" w:space="0" w:color="auto"/>
              <w:right w:val="single" w:sz="4" w:space="0" w:color="auto"/>
            </w:tcBorders>
            <w:noWrap/>
            <w:vAlign w:val="bottom"/>
            <w:hideMark/>
          </w:tcPr>
          <w:p w14:paraId="1583B054" w14:textId="77777777" w:rsidR="00C20DBB" w:rsidRPr="00432770" w:rsidRDefault="00C20DBB">
            <w:pPr>
              <w:jc w:val="center"/>
              <w:rPr>
                <w:rFonts w:ascii="Arial" w:hAnsi="Arial" w:cs="Arial"/>
                <w:color w:val="000000"/>
                <w:sz w:val="20"/>
                <w:szCs w:val="20"/>
              </w:rPr>
            </w:pPr>
            <w:r w:rsidRPr="00432770">
              <w:rPr>
                <w:rFonts w:ascii="Arial" w:hAnsi="Arial" w:cs="Arial"/>
                <w:color w:val="000000"/>
                <w:sz w:val="20"/>
                <w:szCs w:val="20"/>
              </w:rPr>
              <w:t>£384.00</w:t>
            </w:r>
          </w:p>
        </w:tc>
      </w:tr>
      <w:tr w:rsidR="00C20DBB" w:rsidRPr="00432770" w14:paraId="531093AA" w14:textId="77777777" w:rsidTr="00AC5DF4">
        <w:trPr>
          <w:trHeight w:val="250"/>
        </w:trPr>
        <w:tc>
          <w:tcPr>
            <w:tcW w:w="2340" w:type="dxa"/>
            <w:tcBorders>
              <w:top w:val="nil"/>
              <w:left w:val="single" w:sz="4" w:space="0" w:color="auto"/>
              <w:bottom w:val="single" w:sz="4" w:space="0" w:color="auto"/>
              <w:right w:val="single" w:sz="4" w:space="0" w:color="auto"/>
            </w:tcBorders>
            <w:noWrap/>
            <w:vAlign w:val="bottom"/>
            <w:hideMark/>
          </w:tcPr>
          <w:p w14:paraId="205724EA" w14:textId="77777777" w:rsidR="00C20DBB" w:rsidRPr="00432770" w:rsidRDefault="00C20DBB">
            <w:pPr>
              <w:rPr>
                <w:rFonts w:ascii="Arial" w:hAnsi="Arial" w:cs="Arial"/>
                <w:color w:val="000000"/>
                <w:sz w:val="20"/>
                <w:szCs w:val="20"/>
              </w:rPr>
            </w:pPr>
            <w:r w:rsidRPr="00432770">
              <w:rPr>
                <w:rFonts w:ascii="Arial" w:hAnsi="Arial" w:cs="Arial"/>
                <w:color w:val="000000"/>
                <w:sz w:val="20"/>
                <w:szCs w:val="20"/>
              </w:rPr>
              <w:t>Recoded Solutions</w:t>
            </w:r>
          </w:p>
        </w:tc>
        <w:tc>
          <w:tcPr>
            <w:tcW w:w="3042" w:type="dxa"/>
            <w:tcBorders>
              <w:top w:val="nil"/>
              <w:left w:val="nil"/>
              <w:bottom w:val="single" w:sz="4" w:space="0" w:color="auto"/>
              <w:right w:val="single" w:sz="4" w:space="0" w:color="auto"/>
            </w:tcBorders>
            <w:noWrap/>
            <w:vAlign w:val="bottom"/>
            <w:hideMark/>
          </w:tcPr>
          <w:p w14:paraId="4A2FEF43" w14:textId="381D642B" w:rsidR="00C20DBB" w:rsidRPr="00432770" w:rsidRDefault="00C20DBB">
            <w:pPr>
              <w:rPr>
                <w:rFonts w:ascii="Arial" w:hAnsi="Arial" w:cs="Arial"/>
                <w:color w:val="000000"/>
                <w:sz w:val="20"/>
                <w:szCs w:val="20"/>
              </w:rPr>
            </w:pPr>
            <w:r w:rsidRPr="00432770">
              <w:rPr>
                <w:rFonts w:ascii="Arial" w:hAnsi="Arial" w:cs="Arial"/>
                <w:color w:val="000000"/>
                <w:sz w:val="20"/>
                <w:szCs w:val="20"/>
              </w:rPr>
              <w:t>Annual business Microsoft 365</w:t>
            </w:r>
          </w:p>
        </w:tc>
        <w:tc>
          <w:tcPr>
            <w:tcW w:w="3218" w:type="dxa"/>
            <w:tcBorders>
              <w:top w:val="nil"/>
              <w:left w:val="nil"/>
              <w:bottom w:val="single" w:sz="4" w:space="0" w:color="auto"/>
              <w:right w:val="single" w:sz="4" w:space="0" w:color="auto"/>
            </w:tcBorders>
            <w:noWrap/>
            <w:vAlign w:val="bottom"/>
            <w:hideMark/>
          </w:tcPr>
          <w:p w14:paraId="2BFAB768" w14:textId="77777777" w:rsidR="00C20DBB" w:rsidRPr="00432770" w:rsidRDefault="00C20DBB">
            <w:pPr>
              <w:jc w:val="center"/>
              <w:rPr>
                <w:rFonts w:ascii="Arial" w:hAnsi="Arial" w:cs="Arial"/>
                <w:color w:val="000000"/>
                <w:sz w:val="20"/>
                <w:szCs w:val="20"/>
              </w:rPr>
            </w:pPr>
            <w:r w:rsidRPr="00432770">
              <w:rPr>
                <w:rFonts w:ascii="Arial" w:hAnsi="Arial" w:cs="Arial"/>
                <w:color w:val="000000"/>
                <w:sz w:val="20"/>
                <w:szCs w:val="20"/>
              </w:rPr>
              <w:t>IT &amp; Web</w:t>
            </w:r>
          </w:p>
        </w:tc>
        <w:tc>
          <w:tcPr>
            <w:tcW w:w="1106" w:type="dxa"/>
            <w:tcBorders>
              <w:top w:val="nil"/>
              <w:left w:val="nil"/>
              <w:bottom w:val="single" w:sz="4" w:space="0" w:color="auto"/>
              <w:right w:val="single" w:sz="4" w:space="0" w:color="auto"/>
            </w:tcBorders>
            <w:noWrap/>
            <w:vAlign w:val="bottom"/>
            <w:hideMark/>
          </w:tcPr>
          <w:p w14:paraId="4C5AD0FF" w14:textId="77777777" w:rsidR="00C20DBB" w:rsidRPr="00432770" w:rsidRDefault="00C20DBB">
            <w:pPr>
              <w:jc w:val="center"/>
              <w:rPr>
                <w:rFonts w:ascii="Arial" w:hAnsi="Arial" w:cs="Arial"/>
                <w:color w:val="000000"/>
                <w:sz w:val="20"/>
                <w:szCs w:val="20"/>
              </w:rPr>
            </w:pPr>
            <w:r w:rsidRPr="00432770">
              <w:rPr>
                <w:rFonts w:ascii="Arial" w:hAnsi="Arial" w:cs="Arial"/>
                <w:color w:val="000000"/>
                <w:sz w:val="20"/>
                <w:szCs w:val="20"/>
              </w:rPr>
              <w:t>£1,108.80</w:t>
            </w:r>
          </w:p>
        </w:tc>
      </w:tr>
      <w:tr w:rsidR="00C20DBB" w:rsidRPr="00432770" w14:paraId="2A376CF3" w14:textId="77777777" w:rsidTr="00AC5DF4">
        <w:trPr>
          <w:trHeight w:val="250"/>
        </w:trPr>
        <w:tc>
          <w:tcPr>
            <w:tcW w:w="2340" w:type="dxa"/>
            <w:tcBorders>
              <w:top w:val="nil"/>
              <w:left w:val="single" w:sz="4" w:space="0" w:color="auto"/>
              <w:bottom w:val="single" w:sz="4" w:space="0" w:color="auto"/>
              <w:right w:val="single" w:sz="4" w:space="0" w:color="auto"/>
            </w:tcBorders>
            <w:noWrap/>
            <w:vAlign w:val="bottom"/>
            <w:hideMark/>
          </w:tcPr>
          <w:p w14:paraId="3DFDB01B" w14:textId="77777777" w:rsidR="00C20DBB" w:rsidRPr="00432770" w:rsidRDefault="00C20DBB">
            <w:pPr>
              <w:rPr>
                <w:rFonts w:ascii="Arial" w:hAnsi="Arial" w:cs="Arial"/>
                <w:color w:val="000000"/>
                <w:sz w:val="20"/>
                <w:szCs w:val="20"/>
              </w:rPr>
            </w:pPr>
            <w:r w:rsidRPr="00432770">
              <w:rPr>
                <w:rFonts w:ascii="Arial" w:hAnsi="Arial" w:cs="Arial"/>
                <w:color w:val="000000"/>
                <w:sz w:val="20"/>
                <w:szCs w:val="20"/>
              </w:rPr>
              <w:t>Recoded Solutions</w:t>
            </w:r>
          </w:p>
        </w:tc>
        <w:tc>
          <w:tcPr>
            <w:tcW w:w="3042" w:type="dxa"/>
            <w:tcBorders>
              <w:top w:val="nil"/>
              <w:left w:val="nil"/>
              <w:bottom w:val="single" w:sz="4" w:space="0" w:color="auto"/>
              <w:right w:val="single" w:sz="4" w:space="0" w:color="auto"/>
            </w:tcBorders>
            <w:noWrap/>
            <w:vAlign w:val="bottom"/>
            <w:hideMark/>
          </w:tcPr>
          <w:p w14:paraId="4859E35C" w14:textId="77777777" w:rsidR="00C20DBB" w:rsidRPr="00432770" w:rsidRDefault="00C20DBB">
            <w:pPr>
              <w:rPr>
                <w:rFonts w:ascii="Arial" w:hAnsi="Arial" w:cs="Arial"/>
                <w:color w:val="000000"/>
                <w:sz w:val="20"/>
                <w:szCs w:val="20"/>
              </w:rPr>
            </w:pPr>
            <w:r w:rsidRPr="00432770">
              <w:rPr>
                <w:rFonts w:ascii="Arial" w:hAnsi="Arial" w:cs="Arial"/>
                <w:color w:val="000000"/>
                <w:sz w:val="20"/>
                <w:szCs w:val="20"/>
              </w:rPr>
              <w:t>.gov domain</w:t>
            </w:r>
          </w:p>
        </w:tc>
        <w:tc>
          <w:tcPr>
            <w:tcW w:w="3218" w:type="dxa"/>
            <w:tcBorders>
              <w:top w:val="nil"/>
              <w:left w:val="nil"/>
              <w:bottom w:val="single" w:sz="4" w:space="0" w:color="auto"/>
              <w:right w:val="single" w:sz="4" w:space="0" w:color="auto"/>
            </w:tcBorders>
            <w:noWrap/>
            <w:vAlign w:val="bottom"/>
            <w:hideMark/>
          </w:tcPr>
          <w:p w14:paraId="3B741B4F" w14:textId="77777777" w:rsidR="00C20DBB" w:rsidRPr="00432770" w:rsidRDefault="00C20DBB">
            <w:pPr>
              <w:jc w:val="center"/>
              <w:rPr>
                <w:rFonts w:ascii="Arial" w:hAnsi="Arial" w:cs="Arial"/>
                <w:color w:val="000000"/>
                <w:sz w:val="20"/>
                <w:szCs w:val="20"/>
              </w:rPr>
            </w:pPr>
            <w:r w:rsidRPr="00432770">
              <w:rPr>
                <w:rFonts w:ascii="Arial" w:hAnsi="Arial" w:cs="Arial"/>
                <w:color w:val="000000"/>
                <w:sz w:val="20"/>
                <w:szCs w:val="20"/>
              </w:rPr>
              <w:t>IT &amp; Web</w:t>
            </w:r>
          </w:p>
        </w:tc>
        <w:tc>
          <w:tcPr>
            <w:tcW w:w="1106" w:type="dxa"/>
            <w:tcBorders>
              <w:top w:val="nil"/>
              <w:left w:val="nil"/>
              <w:bottom w:val="single" w:sz="4" w:space="0" w:color="auto"/>
              <w:right w:val="single" w:sz="4" w:space="0" w:color="auto"/>
            </w:tcBorders>
            <w:noWrap/>
            <w:vAlign w:val="bottom"/>
            <w:hideMark/>
          </w:tcPr>
          <w:p w14:paraId="70488C33" w14:textId="77777777" w:rsidR="00C20DBB" w:rsidRPr="00432770" w:rsidRDefault="00C20DBB">
            <w:pPr>
              <w:jc w:val="center"/>
              <w:rPr>
                <w:rFonts w:ascii="Arial" w:hAnsi="Arial" w:cs="Arial"/>
                <w:color w:val="000000"/>
                <w:sz w:val="20"/>
                <w:szCs w:val="20"/>
              </w:rPr>
            </w:pPr>
            <w:r w:rsidRPr="00432770">
              <w:rPr>
                <w:rFonts w:ascii="Arial" w:hAnsi="Arial" w:cs="Arial"/>
                <w:color w:val="000000"/>
                <w:sz w:val="20"/>
                <w:szCs w:val="20"/>
              </w:rPr>
              <w:t>£60.00</w:t>
            </w:r>
          </w:p>
        </w:tc>
      </w:tr>
      <w:tr w:rsidR="00C20DBB" w:rsidRPr="00432770" w14:paraId="0C902E25" w14:textId="77777777" w:rsidTr="00AC5DF4">
        <w:trPr>
          <w:trHeight w:val="250"/>
        </w:trPr>
        <w:tc>
          <w:tcPr>
            <w:tcW w:w="2340" w:type="dxa"/>
            <w:tcBorders>
              <w:top w:val="nil"/>
              <w:left w:val="single" w:sz="4" w:space="0" w:color="auto"/>
              <w:bottom w:val="single" w:sz="4" w:space="0" w:color="auto"/>
              <w:right w:val="single" w:sz="4" w:space="0" w:color="auto"/>
            </w:tcBorders>
            <w:noWrap/>
            <w:vAlign w:val="bottom"/>
            <w:hideMark/>
          </w:tcPr>
          <w:p w14:paraId="2B5B79D3" w14:textId="2A419987" w:rsidR="00C20DBB" w:rsidRPr="00432770" w:rsidRDefault="00C20DBB">
            <w:pPr>
              <w:rPr>
                <w:rFonts w:ascii="Arial" w:hAnsi="Arial" w:cs="Arial"/>
                <w:color w:val="000000"/>
                <w:sz w:val="20"/>
                <w:szCs w:val="20"/>
              </w:rPr>
            </w:pPr>
            <w:r w:rsidRPr="00432770">
              <w:rPr>
                <w:rFonts w:ascii="Arial" w:hAnsi="Arial" w:cs="Arial"/>
                <w:color w:val="000000"/>
                <w:sz w:val="20"/>
                <w:szCs w:val="20"/>
              </w:rPr>
              <w:t>Jcm</w:t>
            </w:r>
          </w:p>
        </w:tc>
        <w:tc>
          <w:tcPr>
            <w:tcW w:w="3042" w:type="dxa"/>
            <w:tcBorders>
              <w:top w:val="nil"/>
              <w:left w:val="nil"/>
              <w:bottom w:val="single" w:sz="4" w:space="0" w:color="auto"/>
              <w:right w:val="single" w:sz="4" w:space="0" w:color="auto"/>
            </w:tcBorders>
            <w:noWrap/>
            <w:vAlign w:val="bottom"/>
            <w:hideMark/>
          </w:tcPr>
          <w:p w14:paraId="6F5D5B6E" w14:textId="77777777" w:rsidR="00C20DBB" w:rsidRPr="00432770" w:rsidRDefault="00C20DBB">
            <w:pPr>
              <w:rPr>
                <w:rFonts w:ascii="Arial" w:hAnsi="Arial" w:cs="Arial"/>
                <w:color w:val="000000"/>
                <w:sz w:val="20"/>
                <w:szCs w:val="20"/>
              </w:rPr>
            </w:pPr>
            <w:r w:rsidRPr="00432770">
              <w:rPr>
                <w:rFonts w:ascii="Arial" w:hAnsi="Arial" w:cs="Arial"/>
                <w:color w:val="000000"/>
                <w:sz w:val="20"/>
                <w:szCs w:val="20"/>
              </w:rPr>
              <w:t>hedge cuts</w:t>
            </w:r>
          </w:p>
        </w:tc>
        <w:tc>
          <w:tcPr>
            <w:tcW w:w="3218" w:type="dxa"/>
            <w:tcBorders>
              <w:top w:val="nil"/>
              <w:left w:val="nil"/>
              <w:bottom w:val="single" w:sz="4" w:space="0" w:color="auto"/>
              <w:right w:val="single" w:sz="4" w:space="0" w:color="auto"/>
            </w:tcBorders>
            <w:noWrap/>
            <w:vAlign w:val="bottom"/>
            <w:hideMark/>
          </w:tcPr>
          <w:p w14:paraId="6B898B9C" w14:textId="6278DBAC" w:rsidR="00C20DBB" w:rsidRPr="00432770" w:rsidRDefault="00DB6BDC">
            <w:pPr>
              <w:jc w:val="center"/>
              <w:rPr>
                <w:rFonts w:ascii="Arial" w:hAnsi="Arial" w:cs="Arial"/>
                <w:color w:val="000000"/>
                <w:sz w:val="20"/>
                <w:szCs w:val="20"/>
              </w:rPr>
            </w:pPr>
            <w:r>
              <w:rPr>
                <w:rFonts w:ascii="Arial" w:hAnsi="Arial" w:cs="Arial"/>
                <w:color w:val="000000"/>
                <w:sz w:val="20"/>
                <w:szCs w:val="20"/>
              </w:rPr>
              <w:t>Play Field Maintenance / O</w:t>
            </w:r>
            <w:r w:rsidR="002F7D66">
              <w:rPr>
                <w:rFonts w:ascii="Arial" w:hAnsi="Arial" w:cs="Arial"/>
                <w:color w:val="000000"/>
                <w:sz w:val="20"/>
                <w:szCs w:val="20"/>
              </w:rPr>
              <w:t>rchard</w:t>
            </w:r>
          </w:p>
        </w:tc>
        <w:tc>
          <w:tcPr>
            <w:tcW w:w="1106" w:type="dxa"/>
            <w:tcBorders>
              <w:top w:val="nil"/>
              <w:left w:val="nil"/>
              <w:bottom w:val="single" w:sz="4" w:space="0" w:color="auto"/>
              <w:right w:val="single" w:sz="4" w:space="0" w:color="auto"/>
            </w:tcBorders>
            <w:noWrap/>
            <w:vAlign w:val="bottom"/>
            <w:hideMark/>
          </w:tcPr>
          <w:p w14:paraId="16BDDB3B" w14:textId="77777777" w:rsidR="00C20DBB" w:rsidRPr="00432770" w:rsidRDefault="00C20DBB">
            <w:pPr>
              <w:jc w:val="center"/>
              <w:rPr>
                <w:rFonts w:ascii="Arial" w:hAnsi="Arial" w:cs="Arial"/>
                <w:color w:val="000000"/>
                <w:sz w:val="20"/>
                <w:szCs w:val="20"/>
              </w:rPr>
            </w:pPr>
            <w:r w:rsidRPr="00432770">
              <w:rPr>
                <w:rFonts w:ascii="Arial" w:hAnsi="Arial" w:cs="Arial"/>
                <w:color w:val="000000"/>
                <w:sz w:val="20"/>
                <w:szCs w:val="20"/>
              </w:rPr>
              <w:t>£660.00</w:t>
            </w:r>
          </w:p>
        </w:tc>
      </w:tr>
      <w:tr w:rsidR="00C20DBB" w:rsidRPr="00432770" w14:paraId="73039E73" w14:textId="77777777" w:rsidTr="00AC5DF4">
        <w:trPr>
          <w:trHeight w:val="250"/>
        </w:trPr>
        <w:tc>
          <w:tcPr>
            <w:tcW w:w="2340" w:type="dxa"/>
            <w:tcBorders>
              <w:top w:val="nil"/>
              <w:left w:val="single" w:sz="4" w:space="0" w:color="auto"/>
              <w:bottom w:val="single" w:sz="4" w:space="0" w:color="auto"/>
              <w:right w:val="single" w:sz="4" w:space="0" w:color="auto"/>
            </w:tcBorders>
            <w:noWrap/>
            <w:vAlign w:val="bottom"/>
            <w:hideMark/>
          </w:tcPr>
          <w:p w14:paraId="1246EE67" w14:textId="77777777" w:rsidR="00C20DBB" w:rsidRPr="00432770" w:rsidRDefault="00C20DBB">
            <w:pPr>
              <w:rPr>
                <w:rFonts w:ascii="Arial" w:hAnsi="Arial" w:cs="Arial"/>
                <w:color w:val="000000"/>
                <w:sz w:val="20"/>
                <w:szCs w:val="20"/>
              </w:rPr>
            </w:pPr>
            <w:r w:rsidRPr="00432770">
              <w:rPr>
                <w:rFonts w:ascii="Arial" w:hAnsi="Arial" w:cs="Arial"/>
                <w:color w:val="000000"/>
                <w:sz w:val="20"/>
                <w:szCs w:val="20"/>
              </w:rPr>
              <w:t>Clerk Salary</w:t>
            </w:r>
          </w:p>
        </w:tc>
        <w:tc>
          <w:tcPr>
            <w:tcW w:w="3042" w:type="dxa"/>
            <w:tcBorders>
              <w:top w:val="nil"/>
              <w:left w:val="nil"/>
              <w:bottom w:val="single" w:sz="4" w:space="0" w:color="auto"/>
              <w:right w:val="single" w:sz="4" w:space="0" w:color="auto"/>
            </w:tcBorders>
            <w:noWrap/>
            <w:vAlign w:val="bottom"/>
            <w:hideMark/>
          </w:tcPr>
          <w:p w14:paraId="4634984B" w14:textId="01D5080F" w:rsidR="00C20DBB" w:rsidRPr="00432770" w:rsidRDefault="00C20DBB">
            <w:pPr>
              <w:rPr>
                <w:rFonts w:ascii="Arial" w:hAnsi="Arial" w:cs="Arial"/>
                <w:color w:val="000000"/>
                <w:sz w:val="20"/>
                <w:szCs w:val="20"/>
              </w:rPr>
            </w:pPr>
            <w:r w:rsidRPr="00432770">
              <w:rPr>
                <w:rFonts w:ascii="Arial" w:hAnsi="Arial" w:cs="Arial"/>
                <w:color w:val="000000"/>
                <w:sz w:val="20"/>
                <w:szCs w:val="20"/>
              </w:rPr>
              <w:t>October salary</w:t>
            </w:r>
          </w:p>
        </w:tc>
        <w:tc>
          <w:tcPr>
            <w:tcW w:w="3218" w:type="dxa"/>
            <w:tcBorders>
              <w:top w:val="nil"/>
              <w:left w:val="nil"/>
              <w:bottom w:val="single" w:sz="4" w:space="0" w:color="auto"/>
              <w:right w:val="single" w:sz="4" w:space="0" w:color="auto"/>
            </w:tcBorders>
            <w:noWrap/>
            <w:vAlign w:val="bottom"/>
            <w:hideMark/>
          </w:tcPr>
          <w:p w14:paraId="6AC35BE5" w14:textId="77777777" w:rsidR="00C20DBB" w:rsidRPr="00432770" w:rsidRDefault="00C20DBB">
            <w:pPr>
              <w:jc w:val="center"/>
              <w:rPr>
                <w:rFonts w:ascii="Arial" w:hAnsi="Arial" w:cs="Arial"/>
                <w:color w:val="000000"/>
                <w:sz w:val="20"/>
                <w:szCs w:val="20"/>
              </w:rPr>
            </w:pPr>
            <w:r w:rsidRPr="00432770">
              <w:rPr>
                <w:rFonts w:ascii="Arial" w:hAnsi="Arial" w:cs="Arial"/>
                <w:color w:val="000000"/>
                <w:sz w:val="20"/>
                <w:szCs w:val="20"/>
              </w:rPr>
              <w:t>Salary</w:t>
            </w:r>
          </w:p>
        </w:tc>
        <w:tc>
          <w:tcPr>
            <w:tcW w:w="1106" w:type="dxa"/>
            <w:tcBorders>
              <w:top w:val="nil"/>
              <w:left w:val="nil"/>
              <w:bottom w:val="single" w:sz="4" w:space="0" w:color="auto"/>
              <w:right w:val="single" w:sz="4" w:space="0" w:color="auto"/>
            </w:tcBorders>
            <w:noWrap/>
            <w:vAlign w:val="bottom"/>
            <w:hideMark/>
          </w:tcPr>
          <w:p w14:paraId="63A95A8C" w14:textId="77777777" w:rsidR="00C20DBB" w:rsidRPr="00432770" w:rsidRDefault="00C20DBB">
            <w:pPr>
              <w:jc w:val="center"/>
              <w:rPr>
                <w:rFonts w:ascii="Arial" w:hAnsi="Arial" w:cs="Arial"/>
                <w:color w:val="000000"/>
                <w:sz w:val="20"/>
                <w:szCs w:val="20"/>
              </w:rPr>
            </w:pPr>
            <w:r w:rsidRPr="00432770">
              <w:rPr>
                <w:rFonts w:ascii="Arial" w:hAnsi="Arial" w:cs="Arial"/>
                <w:color w:val="000000"/>
                <w:sz w:val="20"/>
                <w:szCs w:val="20"/>
              </w:rPr>
              <w:t>£204.23</w:t>
            </w:r>
          </w:p>
        </w:tc>
      </w:tr>
      <w:tr w:rsidR="00C20DBB" w:rsidRPr="00432770" w14:paraId="0768B029" w14:textId="77777777" w:rsidTr="00AC5DF4">
        <w:trPr>
          <w:trHeight w:val="250"/>
        </w:trPr>
        <w:tc>
          <w:tcPr>
            <w:tcW w:w="2340" w:type="dxa"/>
            <w:tcBorders>
              <w:top w:val="nil"/>
              <w:left w:val="single" w:sz="4" w:space="0" w:color="auto"/>
              <w:bottom w:val="single" w:sz="4" w:space="0" w:color="auto"/>
              <w:right w:val="single" w:sz="4" w:space="0" w:color="auto"/>
            </w:tcBorders>
            <w:noWrap/>
            <w:vAlign w:val="bottom"/>
            <w:hideMark/>
          </w:tcPr>
          <w:p w14:paraId="6CE289B3" w14:textId="1D514670" w:rsidR="00C20DBB" w:rsidRPr="00432770" w:rsidRDefault="00C20DBB">
            <w:pPr>
              <w:rPr>
                <w:rFonts w:ascii="Arial" w:hAnsi="Arial" w:cs="Arial"/>
                <w:color w:val="000000"/>
                <w:sz w:val="20"/>
                <w:szCs w:val="20"/>
              </w:rPr>
            </w:pPr>
            <w:r w:rsidRPr="00432770">
              <w:rPr>
                <w:rFonts w:ascii="Arial" w:hAnsi="Arial" w:cs="Arial"/>
                <w:color w:val="000000"/>
                <w:sz w:val="20"/>
                <w:szCs w:val="20"/>
              </w:rPr>
              <w:t>HMRC</w:t>
            </w:r>
          </w:p>
        </w:tc>
        <w:tc>
          <w:tcPr>
            <w:tcW w:w="3042" w:type="dxa"/>
            <w:tcBorders>
              <w:top w:val="nil"/>
              <w:left w:val="nil"/>
              <w:bottom w:val="single" w:sz="4" w:space="0" w:color="auto"/>
              <w:right w:val="single" w:sz="4" w:space="0" w:color="auto"/>
            </w:tcBorders>
            <w:noWrap/>
            <w:vAlign w:val="bottom"/>
            <w:hideMark/>
          </w:tcPr>
          <w:p w14:paraId="49C995D5" w14:textId="57AF9C85" w:rsidR="00C20DBB" w:rsidRPr="00432770" w:rsidRDefault="00C20DBB">
            <w:pPr>
              <w:rPr>
                <w:rFonts w:ascii="Arial" w:hAnsi="Arial" w:cs="Arial"/>
                <w:color w:val="000000"/>
                <w:sz w:val="20"/>
                <w:szCs w:val="20"/>
              </w:rPr>
            </w:pPr>
            <w:r w:rsidRPr="00432770">
              <w:rPr>
                <w:rFonts w:ascii="Arial" w:hAnsi="Arial" w:cs="Arial"/>
                <w:color w:val="000000"/>
                <w:sz w:val="20"/>
                <w:szCs w:val="20"/>
              </w:rPr>
              <w:t>Paye - October</w:t>
            </w:r>
          </w:p>
        </w:tc>
        <w:tc>
          <w:tcPr>
            <w:tcW w:w="3218" w:type="dxa"/>
            <w:tcBorders>
              <w:top w:val="nil"/>
              <w:left w:val="nil"/>
              <w:bottom w:val="single" w:sz="4" w:space="0" w:color="auto"/>
              <w:right w:val="single" w:sz="4" w:space="0" w:color="auto"/>
            </w:tcBorders>
            <w:noWrap/>
            <w:vAlign w:val="bottom"/>
            <w:hideMark/>
          </w:tcPr>
          <w:p w14:paraId="5585E551" w14:textId="392BF15C" w:rsidR="00C20DBB" w:rsidRPr="00432770" w:rsidRDefault="00603B99">
            <w:pPr>
              <w:jc w:val="center"/>
              <w:rPr>
                <w:rFonts w:ascii="Arial" w:hAnsi="Arial" w:cs="Arial"/>
                <w:color w:val="000000"/>
                <w:sz w:val="20"/>
                <w:szCs w:val="20"/>
              </w:rPr>
            </w:pPr>
            <w:r w:rsidRPr="00432770">
              <w:rPr>
                <w:rFonts w:ascii="Arial" w:hAnsi="Arial" w:cs="Arial"/>
                <w:color w:val="000000"/>
                <w:sz w:val="20"/>
                <w:szCs w:val="20"/>
              </w:rPr>
              <w:t>Paye</w:t>
            </w:r>
          </w:p>
        </w:tc>
        <w:tc>
          <w:tcPr>
            <w:tcW w:w="1106" w:type="dxa"/>
            <w:tcBorders>
              <w:top w:val="nil"/>
              <w:left w:val="nil"/>
              <w:bottom w:val="single" w:sz="4" w:space="0" w:color="auto"/>
              <w:right w:val="single" w:sz="4" w:space="0" w:color="auto"/>
            </w:tcBorders>
            <w:noWrap/>
            <w:vAlign w:val="bottom"/>
            <w:hideMark/>
          </w:tcPr>
          <w:p w14:paraId="0CBB4592" w14:textId="77777777" w:rsidR="00C20DBB" w:rsidRPr="00432770" w:rsidRDefault="00C20DBB">
            <w:pPr>
              <w:jc w:val="center"/>
              <w:rPr>
                <w:rFonts w:ascii="Arial" w:hAnsi="Arial" w:cs="Arial"/>
                <w:color w:val="000000"/>
                <w:sz w:val="20"/>
                <w:szCs w:val="20"/>
              </w:rPr>
            </w:pPr>
            <w:r w:rsidRPr="00432770">
              <w:rPr>
                <w:rFonts w:ascii="Arial" w:hAnsi="Arial" w:cs="Arial"/>
                <w:color w:val="000000"/>
                <w:sz w:val="20"/>
                <w:szCs w:val="20"/>
              </w:rPr>
              <w:t>£51.00</w:t>
            </w:r>
          </w:p>
        </w:tc>
      </w:tr>
      <w:tr w:rsidR="00C20DBB" w:rsidRPr="00432770" w14:paraId="3F3B3CEC" w14:textId="77777777" w:rsidTr="00AC5DF4">
        <w:trPr>
          <w:trHeight w:val="250"/>
        </w:trPr>
        <w:tc>
          <w:tcPr>
            <w:tcW w:w="2340" w:type="dxa"/>
            <w:tcBorders>
              <w:top w:val="nil"/>
              <w:left w:val="single" w:sz="4" w:space="0" w:color="auto"/>
              <w:bottom w:val="single" w:sz="4" w:space="0" w:color="auto"/>
              <w:right w:val="single" w:sz="4" w:space="0" w:color="auto"/>
            </w:tcBorders>
            <w:noWrap/>
            <w:vAlign w:val="bottom"/>
            <w:hideMark/>
          </w:tcPr>
          <w:p w14:paraId="563AB842" w14:textId="77777777" w:rsidR="00C20DBB" w:rsidRPr="00432770" w:rsidRDefault="00C20DBB">
            <w:pPr>
              <w:rPr>
                <w:rFonts w:ascii="Arial" w:hAnsi="Arial" w:cs="Arial"/>
                <w:color w:val="000000"/>
                <w:sz w:val="20"/>
                <w:szCs w:val="20"/>
              </w:rPr>
            </w:pPr>
            <w:r w:rsidRPr="00432770">
              <w:rPr>
                <w:rFonts w:ascii="Arial" w:hAnsi="Arial" w:cs="Arial"/>
                <w:color w:val="000000"/>
                <w:sz w:val="20"/>
                <w:szCs w:val="20"/>
              </w:rPr>
              <w:t>Essex Pension Fund</w:t>
            </w:r>
          </w:p>
        </w:tc>
        <w:tc>
          <w:tcPr>
            <w:tcW w:w="3042" w:type="dxa"/>
            <w:tcBorders>
              <w:top w:val="nil"/>
              <w:left w:val="nil"/>
              <w:bottom w:val="single" w:sz="4" w:space="0" w:color="auto"/>
              <w:right w:val="single" w:sz="4" w:space="0" w:color="auto"/>
            </w:tcBorders>
            <w:noWrap/>
            <w:vAlign w:val="bottom"/>
            <w:hideMark/>
          </w:tcPr>
          <w:p w14:paraId="25BBB1FE" w14:textId="33E4088D" w:rsidR="00C20DBB" w:rsidRPr="00432770" w:rsidRDefault="00C20DBB">
            <w:pPr>
              <w:rPr>
                <w:rFonts w:ascii="Arial" w:hAnsi="Arial" w:cs="Arial"/>
                <w:color w:val="000000"/>
                <w:sz w:val="20"/>
                <w:szCs w:val="20"/>
              </w:rPr>
            </w:pPr>
            <w:r w:rsidRPr="00432770">
              <w:rPr>
                <w:rFonts w:ascii="Arial" w:hAnsi="Arial" w:cs="Arial"/>
                <w:color w:val="000000"/>
                <w:sz w:val="20"/>
                <w:szCs w:val="20"/>
              </w:rPr>
              <w:t>October pension</w:t>
            </w:r>
          </w:p>
        </w:tc>
        <w:tc>
          <w:tcPr>
            <w:tcW w:w="3218" w:type="dxa"/>
            <w:tcBorders>
              <w:top w:val="nil"/>
              <w:left w:val="nil"/>
              <w:bottom w:val="single" w:sz="4" w:space="0" w:color="auto"/>
              <w:right w:val="single" w:sz="4" w:space="0" w:color="auto"/>
            </w:tcBorders>
            <w:noWrap/>
            <w:vAlign w:val="bottom"/>
            <w:hideMark/>
          </w:tcPr>
          <w:p w14:paraId="2CA813F9" w14:textId="77777777" w:rsidR="00C20DBB" w:rsidRPr="00432770" w:rsidRDefault="00C20DBB">
            <w:pPr>
              <w:jc w:val="center"/>
              <w:rPr>
                <w:rFonts w:ascii="Arial" w:hAnsi="Arial" w:cs="Arial"/>
                <w:color w:val="000000"/>
                <w:sz w:val="20"/>
                <w:szCs w:val="20"/>
              </w:rPr>
            </w:pPr>
            <w:r w:rsidRPr="00432770">
              <w:rPr>
                <w:rFonts w:ascii="Arial" w:hAnsi="Arial" w:cs="Arial"/>
                <w:color w:val="000000"/>
                <w:sz w:val="20"/>
                <w:szCs w:val="20"/>
              </w:rPr>
              <w:t>Pension</w:t>
            </w:r>
          </w:p>
        </w:tc>
        <w:tc>
          <w:tcPr>
            <w:tcW w:w="1106" w:type="dxa"/>
            <w:tcBorders>
              <w:top w:val="nil"/>
              <w:left w:val="nil"/>
              <w:bottom w:val="single" w:sz="4" w:space="0" w:color="auto"/>
              <w:right w:val="single" w:sz="4" w:space="0" w:color="auto"/>
            </w:tcBorders>
            <w:noWrap/>
            <w:vAlign w:val="bottom"/>
            <w:hideMark/>
          </w:tcPr>
          <w:p w14:paraId="471301DC" w14:textId="77777777" w:rsidR="00C20DBB" w:rsidRPr="00432770" w:rsidRDefault="00C20DBB">
            <w:pPr>
              <w:jc w:val="center"/>
              <w:rPr>
                <w:rFonts w:ascii="Arial" w:hAnsi="Arial" w:cs="Arial"/>
                <w:color w:val="000000"/>
                <w:sz w:val="20"/>
                <w:szCs w:val="20"/>
              </w:rPr>
            </w:pPr>
            <w:r w:rsidRPr="00432770">
              <w:rPr>
                <w:rFonts w:ascii="Arial" w:hAnsi="Arial" w:cs="Arial"/>
                <w:color w:val="000000"/>
                <w:sz w:val="20"/>
                <w:szCs w:val="20"/>
              </w:rPr>
              <w:t>£182.30</w:t>
            </w:r>
          </w:p>
        </w:tc>
      </w:tr>
      <w:tr w:rsidR="00C20DBB" w:rsidRPr="00432770" w14:paraId="1C86D8DA" w14:textId="77777777" w:rsidTr="00AC5DF4">
        <w:trPr>
          <w:trHeight w:val="250"/>
        </w:trPr>
        <w:tc>
          <w:tcPr>
            <w:tcW w:w="2340" w:type="dxa"/>
            <w:tcBorders>
              <w:top w:val="nil"/>
              <w:left w:val="single" w:sz="4" w:space="0" w:color="auto"/>
              <w:bottom w:val="single" w:sz="4" w:space="0" w:color="auto"/>
              <w:right w:val="single" w:sz="4" w:space="0" w:color="auto"/>
            </w:tcBorders>
            <w:noWrap/>
            <w:vAlign w:val="bottom"/>
            <w:hideMark/>
          </w:tcPr>
          <w:p w14:paraId="5E9D0811" w14:textId="77777777" w:rsidR="00C20DBB" w:rsidRPr="00432770" w:rsidRDefault="00C20DBB">
            <w:pPr>
              <w:rPr>
                <w:rFonts w:ascii="Arial" w:hAnsi="Arial" w:cs="Arial"/>
                <w:color w:val="000000"/>
                <w:sz w:val="20"/>
                <w:szCs w:val="20"/>
              </w:rPr>
            </w:pPr>
            <w:r w:rsidRPr="00432770">
              <w:rPr>
                <w:rFonts w:ascii="Arial" w:hAnsi="Arial" w:cs="Arial"/>
                <w:color w:val="000000"/>
                <w:sz w:val="20"/>
                <w:szCs w:val="20"/>
              </w:rPr>
              <w:t>Clerk Salary</w:t>
            </w:r>
          </w:p>
        </w:tc>
        <w:tc>
          <w:tcPr>
            <w:tcW w:w="3042" w:type="dxa"/>
            <w:tcBorders>
              <w:top w:val="nil"/>
              <w:left w:val="nil"/>
              <w:bottom w:val="single" w:sz="4" w:space="0" w:color="auto"/>
              <w:right w:val="single" w:sz="4" w:space="0" w:color="auto"/>
            </w:tcBorders>
            <w:noWrap/>
            <w:vAlign w:val="bottom"/>
            <w:hideMark/>
          </w:tcPr>
          <w:p w14:paraId="494B6850" w14:textId="2E033368" w:rsidR="00C20DBB" w:rsidRPr="00432770" w:rsidRDefault="00C20DBB">
            <w:pPr>
              <w:rPr>
                <w:rFonts w:ascii="Arial" w:hAnsi="Arial" w:cs="Arial"/>
                <w:color w:val="000000"/>
                <w:sz w:val="20"/>
                <w:szCs w:val="20"/>
              </w:rPr>
            </w:pPr>
            <w:r w:rsidRPr="00432770">
              <w:rPr>
                <w:rFonts w:ascii="Arial" w:hAnsi="Arial" w:cs="Arial"/>
                <w:color w:val="000000"/>
                <w:sz w:val="20"/>
                <w:szCs w:val="20"/>
              </w:rPr>
              <w:t>November salary</w:t>
            </w:r>
          </w:p>
        </w:tc>
        <w:tc>
          <w:tcPr>
            <w:tcW w:w="3218" w:type="dxa"/>
            <w:tcBorders>
              <w:top w:val="nil"/>
              <w:left w:val="nil"/>
              <w:bottom w:val="single" w:sz="4" w:space="0" w:color="auto"/>
              <w:right w:val="single" w:sz="4" w:space="0" w:color="auto"/>
            </w:tcBorders>
            <w:noWrap/>
            <w:vAlign w:val="bottom"/>
            <w:hideMark/>
          </w:tcPr>
          <w:p w14:paraId="6CEDB3BB" w14:textId="77777777" w:rsidR="00C20DBB" w:rsidRPr="00432770" w:rsidRDefault="00C20DBB">
            <w:pPr>
              <w:jc w:val="center"/>
              <w:rPr>
                <w:rFonts w:ascii="Arial" w:hAnsi="Arial" w:cs="Arial"/>
                <w:color w:val="000000"/>
                <w:sz w:val="20"/>
                <w:szCs w:val="20"/>
              </w:rPr>
            </w:pPr>
            <w:r w:rsidRPr="00432770">
              <w:rPr>
                <w:rFonts w:ascii="Arial" w:hAnsi="Arial" w:cs="Arial"/>
                <w:color w:val="000000"/>
                <w:sz w:val="20"/>
                <w:szCs w:val="20"/>
              </w:rPr>
              <w:t>Salary</w:t>
            </w:r>
          </w:p>
        </w:tc>
        <w:tc>
          <w:tcPr>
            <w:tcW w:w="1106" w:type="dxa"/>
            <w:tcBorders>
              <w:top w:val="nil"/>
              <w:left w:val="nil"/>
              <w:bottom w:val="single" w:sz="4" w:space="0" w:color="auto"/>
              <w:right w:val="single" w:sz="4" w:space="0" w:color="auto"/>
            </w:tcBorders>
            <w:noWrap/>
            <w:vAlign w:val="bottom"/>
            <w:hideMark/>
          </w:tcPr>
          <w:p w14:paraId="7614F1A2" w14:textId="77777777" w:rsidR="00C20DBB" w:rsidRPr="00432770" w:rsidRDefault="00C20DBB">
            <w:pPr>
              <w:jc w:val="center"/>
              <w:rPr>
                <w:rFonts w:ascii="Arial" w:hAnsi="Arial" w:cs="Arial"/>
                <w:color w:val="000000"/>
                <w:sz w:val="20"/>
                <w:szCs w:val="20"/>
              </w:rPr>
            </w:pPr>
            <w:r w:rsidRPr="00432770">
              <w:rPr>
                <w:rFonts w:ascii="Arial" w:hAnsi="Arial" w:cs="Arial"/>
                <w:color w:val="000000"/>
                <w:sz w:val="20"/>
                <w:szCs w:val="20"/>
              </w:rPr>
              <w:t>£210.53</w:t>
            </w:r>
          </w:p>
        </w:tc>
      </w:tr>
      <w:tr w:rsidR="00C20DBB" w:rsidRPr="00432770" w14:paraId="762AF346" w14:textId="77777777" w:rsidTr="00CA26DC">
        <w:trPr>
          <w:trHeight w:val="250"/>
        </w:trPr>
        <w:tc>
          <w:tcPr>
            <w:tcW w:w="2340" w:type="dxa"/>
            <w:tcBorders>
              <w:top w:val="nil"/>
              <w:left w:val="single" w:sz="4" w:space="0" w:color="auto"/>
              <w:bottom w:val="single" w:sz="4" w:space="0" w:color="auto"/>
              <w:right w:val="single" w:sz="4" w:space="0" w:color="auto"/>
            </w:tcBorders>
            <w:noWrap/>
            <w:vAlign w:val="bottom"/>
            <w:hideMark/>
          </w:tcPr>
          <w:p w14:paraId="7C39E68D" w14:textId="160DCF28" w:rsidR="00C20DBB" w:rsidRPr="00432770" w:rsidRDefault="00C20DBB">
            <w:pPr>
              <w:rPr>
                <w:rFonts w:ascii="Arial" w:hAnsi="Arial" w:cs="Arial"/>
                <w:color w:val="000000"/>
                <w:sz w:val="20"/>
                <w:szCs w:val="20"/>
              </w:rPr>
            </w:pPr>
            <w:r w:rsidRPr="00432770">
              <w:rPr>
                <w:rFonts w:ascii="Arial" w:hAnsi="Arial" w:cs="Arial"/>
                <w:color w:val="000000"/>
                <w:sz w:val="20"/>
                <w:szCs w:val="20"/>
              </w:rPr>
              <w:t>HMRC</w:t>
            </w:r>
          </w:p>
        </w:tc>
        <w:tc>
          <w:tcPr>
            <w:tcW w:w="3042" w:type="dxa"/>
            <w:tcBorders>
              <w:top w:val="nil"/>
              <w:left w:val="nil"/>
              <w:bottom w:val="single" w:sz="4" w:space="0" w:color="auto"/>
              <w:right w:val="single" w:sz="4" w:space="0" w:color="auto"/>
            </w:tcBorders>
            <w:noWrap/>
            <w:vAlign w:val="bottom"/>
            <w:hideMark/>
          </w:tcPr>
          <w:p w14:paraId="544EBABD" w14:textId="3E0D2551" w:rsidR="00C20DBB" w:rsidRPr="00432770" w:rsidRDefault="00C20DBB">
            <w:pPr>
              <w:rPr>
                <w:rFonts w:ascii="Arial" w:hAnsi="Arial" w:cs="Arial"/>
                <w:color w:val="000000"/>
                <w:sz w:val="20"/>
                <w:szCs w:val="20"/>
              </w:rPr>
            </w:pPr>
            <w:r w:rsidRPr="00432770">
              <w:rPr>
                <w:rFonts w:ascii="Arial" w:hAnsi="Arial" w:cs="Arial"/>
                <w:color w:val="000000"/>
                <w:sz w:val="20"/>
                <w:szCs w:val="20"/>
              </w:rPr>
              <w:t>Paye - November</w:t>
            </w:r>
          </w:p>
        </w:tc>
        <w:tc>
          <w:tcPr>
            <w:tcW w:w="3218" w:type="dxa"/>
            <w:tcBorders>
              <w:top w:val="nil"/>
              <w:left w:val="nil"/>
              <w:bottom w:val="single" w:sz="4" w:space="0" w:color="auto"/>
              <w:right w:val="single" w:sz="4" w:space="0" w:color="auto"/>
            </w:tcBorders>
            <w:noWrap/>
            <w:vAlign w:val="bottom"/>
            <w:hideMark/>
          </w:tcPr>
          <w:p w14:paraId="6B5EC6E4" w14:textId="1D34B890" w:rsidR="00C20DBB" w:rsidRPr="00432770" w:rsidRDefault="00603B99">
            <w:pPr>
              <w:jc w:val="center"/>
              <w:rPr>
                <w:rFonts w:ascii="Arial" w:hAnsi="Arial" w:cs="Arial"/>
                <w:color w:val="000000"/>
                <w:sz w:val="20"/>
                <w:szCs w:val="20"/>
              </w:rPr>
            </w:pPr>
            <w:r w:rsidRPr="00432770">
              <w:rPr>
                <w:rFonts w:ascii="Arial" w:hAnsi="Arial" w:cs="Arial"/>
                <w:color w:val="000000"/>
                <w:sz w:val="20"/>
                <w:szCs w:val="20"/>
              </w:rPr>
              <w:t>Paye</w:t>
            </w:r>
          </w:p>
        </w:tc>
        <w:tc>
          <w:tcPr>
            <w:tcW w:w="1106" w:type="dxa"/>
            <w:tcBorders>
              <w:top w:val="nil"/>
              <w:left w:val="nil"/>
              <w:bottom w:val="single" w:sz="4" w:space="0" w:color="auto"/>
              <w:right w:val="single" w:sz="4" w:space="0" w:color="auto"/>
            </w:tcBorders>
            <w:noWrap/>
            <w:vAlign w:val="bottom"/>
            <w:hideMark/>
          </w:tcPr>
          <w:p w14:paraId="2E00F7B0" w14:textId="77777777" w:rsidR="00C20DBB" w:rsidRPr="00432770" w:rsidRDefault="00C20DBB">
            <w:pPr>
              <w:jc w:val="center"/>
              <w:rPr>
                <w:rFonts w:ascii="Arial" w:hAnsi="Arial" w:cs="Arial"/>
                <w:color w:val="000000"/>
                <w:sz w:val="20"/>
                <w:szCs w:val="20"/>
              </w:rPr>
            </w:pPr>
            <w:r w:rsidRPr="00432770">
              <w:rPr>
                <w:rFonts w:ascii="Arial" w:hAnsi="Arial" w:cs="Arial"/>
                <w:color w:val="000000"/>
                <w:sz w:val="20"/>
                <w:szCs w:val="20"/>
              </w:rPr>
              <w:t>£51.00</w:t>
            </w:r>
          </w:p>
        </w:tc>
      </w:tr>
      <w:tr w:rsidR="00C20DBB" w:rsidRPr="00432770" w14:paraId="13C01B84" w14:textId="77777777" w:rsidTr="00CA26DC">
        <w:trPr>
          <w:trHeight w:val="250"/>
        </w:trPr>
        <w:tc>
          <w:tcPr>
            <w:tcW w:w="2340" w:type="dxa"/>
            <w:tcBorders>
              <w:top w:val="single" w:sz="4" w:space="0" w:color="auto"/>
              <w:left w:val="single" w:sz="4" w:space="0" w:color="auto"/>
              <w:bottom w:val="single" w:sz="4" w:space="0" w:color="auto"/>
              <w:right w:val="single" w:sz="4" w:space="0" w:color="auto"/>
            </w:tcBorders>
            <w:noWrap/>
            <w:vAlign w:val="bottom"/>
            <w:hideMark/>
          </w:tcPr>
          <w:p w14:paraId="68C3CA8D" w14:textId="77777777" w:rsidR="00C20DBB" w:rsidRPr="00432770" w:rsidRDefault="00C20DBB">
            <w:pPr>
              <w:rPr>
                <w:rFonts w:ascii="Arial" w:hAnsi="Arial" w:cs="Arial"/>
                <w:color w:val="000000"/>
                <w:sz w:val="20"/>
                <w:szCs w:val="20"/>
              </w:rPr>
            </w:pPr>
            <w:r w:rsidRPr="00432770">
              <w:rPr>
                <w:rFonts w:ascii="Arial" w:hAnsi="Arial" w:cs="Arial"/>
                <w:color w:val="000000"/>
                <w:sz w:val="20"/>
                <w:szCs w:val="20"/>
              </w:rPr>
              <w:t>Essex Pension Fund</w:t>
            </w:r>
          </w:p>
        </w:tc>
        <w:tc>
          <w:tcPr>
            <w:tcW w:w="3042" w:type="dxa"/>
            <w:tcBorders>
              <w:top w:val="single" w:sz="4" w:space="0" w:color="auto"/>
              <w:left w:val="nil"/>
              <w:bottom w:val="single" w:sz="4" w:space="0" w:color="auto"/>
              <w:right w:val="single" w:sz="4" w:space="0" w:color="auto"/>
            </w:tcBorders>
            <w:noWrap/>
            <w:vAlign w:val="bottom"/>
            <w:hideMark/>
          </w:tcPr>
          <w:p w14:paraId="3A3E6275" w14:textId="2216EA70" w:rsidR="00C20DBB" w:rsidRPr="00432770" w:rsidRDefault="00C20DBB">
            <w:pPr>
              <w:rPr>
                <w:rFonts w:ascii="Arial" w:hAnsi="Arial" w:cs="Arial"/>
                <w:color w:val="000000"/>
                <w:sz w:val="20"/>
                <w:szCs w:val="20"/>
              </w:rPr>
            </w:pPr>
            <w:r w:rsidRPr="00432770">
              <w:rPr>
                <w:rFonts w:ascii="Arial" w:hAnsi="Arial" w:cs="Arial"/>
                <w:color w:val="000000"/>
                <w:sz w:val="20"/>
                <w:szCs w:val="20"/>
              </w:rPr>
              <w:t>November pension</w:t>
            </w:r>
          </w:p>
        </w:tc>
        <w:tc>
          <w:tcPr>
            <w:tcW w:w="3218" w:type="dxa"/>
            <w:tcBorders>
              <w:top w:val="single" w:sz="4" w:space="0" w:color="auto"/>
              <w:left w:val="nil"/>
              <w:bottom w:val="single" w:sz="4" w:space="0" w:color="auto"/>
              <w:right w:val="single" w:sz="4" w:space="0" w:color="auto"/>
            </w:tcBorders>
            <w:noWrap/>
            <w:vAlign w:val="bottom"/>
            <w:hideMark/>
          </w:tcPr>
          <w:p w14:paraId="0653F72D" w14:textId="77777777" w:rsidR="00C20DBB" w:rsidRPr="00432770" w:rsidRDefault="00C20DBB">
            <w:pPr>
              <w:jc w:val="center"/>
              <w:rPr>
                <w:rFonts w:ascii="Arial" w:hAnsi="Arial" w:cs="Arial"/>
                <w:color w:val="000000"/>
                <w:sz w:val="20"/>
                <w:szCs w:val="20"/>
              </w:rPr>
            </w:pPr>
            <w:r w:rsidRPr="00432770">
              <w:rPr>
                <w:rFonts w:ascii="Arial" w:hAnsi="Arial" w:cs="Arial"/>
                <w:color w:val="000000"/>
                <w:sz w:val="20"/>
                <w:szCs w:val="20"/>
              </w:rPr>
              <w:t>Pension</w:t>
            </w:r>
          </w:p>
        </w:tc>
        <w:tc>
          <w:tcPr>
            <w:tcW w:w="1106" w:type="dxa"/>
            <w:tcBorders>
              <w:top w:val="single" w:sz="4" w:space="0" w:color="auto"/>
              <w:left w:val="nil"/>
              <w:bottom w:val="single" w:sz="4" w:space="0" w:color="auto"/>
              <w:right w:val="single" w:sz="4" w:space="0" w:color="auto"/>
            </w:tcBorders>
            <w:noWrap/>
            <w:vAlign w:val="bottom"/>
            <w:hideMark/>
          </w:tcPr>
          <w:p w14:paraId="5E3E3690" w14:textId="77777777" w:rsidR="00C20DBB" w:rsidRPr="00432770" w:rsidRDefault="00C20DBB">
            <w:pPr>
              <w:jc w:val="center"/>
              <w:rPr>
                <w:rFonts w:ascii="Arial" w:hAnsi="Arial" w:cs="Arial"/>
                <w:color w:val="000000"/>
                <w:sz w:val="20"/>
                <w:szCs w:val="20"/>
              </w:rPr>
            </w:pPr>
            <w:r w:rsidRPr="00432770">
              <w:rPr>
                <w:rFonts w:ascii="Arial" w:hAnsi="Arial" w:cs="Arial"/>
                <w:color w:val="000000"/>
                <w:sz w:val="20"/>
                <w:szCs w:val="20"/>
              </w:rPr>
              <w:t>£182.30</w:t>
            </w:r>
          </w:p>
        </w:tc>
      </w:tr>
      <w:tr w:rsidR="00CA26DC" w:rsidRPr="00432770" w14:paraId="4B37D9C8" w14:textId="77777777" w:rsidTr="00DD4C8C">
        <w:trPr>
          <w:trHeight w:val="250"/>
        </w:trPr>
        <w:tc>
          <w:tcPr>
            <w:tcW w:w="2340" w:type="dxa"/>
            <w:tcBorders>
              <w:top w:val="single" w:sz="4" w:space="0" w:color="auto"/>
              <w:left w:val="single" w:sz="4" w:space="0" w:color="auto"/>
              <w:bottom w:val="single" w:sz="4" w:space="0" w:color="auto"/>
              <w:right w:val="single" w:sz="4" w:space="0" w:color="auto"/>
            </w:tcBorders>
            <w:noWrap/>
            <w:vAlign w:val="bottom"/>
          </w:tcPr>
          <w:p w14:paraId="2470FD7D" w14:textId="61A94A80" w:rsidR="00CA26DC" w:rsidRPr="00DD4C8C" w:rsidRDefault="00CA26DC">
            <w:pPr>
              <w:rPr>
                <w:rFonts w:ascii="Arial" w:hAnsi="Arial" w:cs="Arial"/>
                <w:color w:val="000000"/>
                <w:sz w:val="20"/>
                <w:szCs w:val="20"/>
              </w:rPr>
            </w:pPr>
            <w:r w:rsidRPr="00DD4C8C">
              <w:rPr>
                <w:rFonts w:ascii="Arial" w:hAnsi="Arial" w:cs="Arial"/>
                <w:color w:val="000000"/>
                <w:sz w:val="20"/>
                <w:szCs w:val="20"/>
              </w:rPr>
              <w:t>Chignals &amp; Mashbury Village Hall</w:t>
            </w:r>
          </w:p>
        </w:tc>
        <w:tc>
          <w:tcPr>
            <w:tcW w:w="3042" w:type="dxa"/>
            <w:tcBorders>
              <w:top w:val="single" w:sz="4" w:space="0" w:color="auto"/>
              <w:left w:val="nil"/>
              <w:bottom w:val="single" w:sz="4" w:space="0" w:color="auto"/>
              <w:right w:val="single" w:sz="4" w:space="0" w:color="auto"/>
            </w:tcBorders>
            <w:noWrap/>
            <w:vAlign w:val="bottom"/>
          </w:tcPr>
          <w:p w14:paraId="1DB974F6" w14:textId="554F1D17" w:rsidR="00CA26DC" w:rsidRPr="00DD4C8C" w:rsidRDefault="00CA26DC">
            <w:pPr>
              <w:rPr>
                <w:rFonts w:ascii="Arial" w:hAnsi="Arial" w:cs="Arial"/>
                <w:color w:val="000000"/>
                <w:sz w:val="20"/>
                <w:szCs w:val="20"/>
              </w:rPr>
            </w:pPr>
            <w:r w:rsidRPr="00DD4C8C">
              <w:rPr>
                <w:rFonts w:ascii="Arial" w:hAnsi="Arial" w:cs="Arial"/>
                <w:color w:val="000000"/>
                <w:sz w:val="20"/>
                <w:szCs w:val="20"/>
              </w:rPr>
              <w:t>Hire of the Hall for meeting</w:t>
            </w:r>
          </w:p>
        </w:tc>
        <w:tc>
          <w:tcPr>
            <w:tcW w:w="3218" w:type="dxa"/>
            <w:tcBorders>
              <w:top w:val="single" w:sz="4" w:space="0" w:color="auto"/>
              <w:left w:val="nil"/>
              <w:bottom w:val="single" w:sz="4" w:space="0" w:color="auto"/>
              <w:right w:val="single" w:sz="4" w:space="0" w:color="auto"/>
            </w:tcBorders>
            <w:noWrap/>
            <w:vAlign w:val="bottom"/>
          </w:tcPr>
          <w:p w14:paraId="6EC8BEF5" w14:textId="07136BFC" w:rsidR="00CA26DC" w:rsidRPr="00DD4C8C" w:rsidRDefault="00CA26DC">
            <w:pPr>
              <w:jc w:val="center"/>
              <w:rPr>
                <w:rFonts w:ascii="Arial" w:hAnsi="Arial" w:cs="Arial"/>
                <w:color w:val="000000"/>
                <w:sz w:val="20"/>
                <w:szCs w:val="20"/>
              </w:rPr>
            </w:pPr>
            <w:r w:rsidRPr="00DD4C8C">
              <w:rPr>
                <w:rFonts w:ascii="Arial" w:hAnsi="Arial" w:cs="Arial"/>
                <w:color w:val="000000"/>
                <w:sz w:val="20"/>
                <w:szCs w:val="20"/>
              </w:rPr>
              <w:t>Hall Hire</w:t>
            </w:r>
          </w:p>
        </w:tc>
        <w:tc>
          <w:tcPr>
            <w:tcW w:w="1106" w:type="dxa"/>
            <w:tcBorders>
              <w:top w:val="single" w:sz="4" w:space="0" w:color="auto"/>
              <w:left w:val="nil"/>
              <w:bottom w:val="single" w:sz="4" w:space="0" w:color="auto"/>
              <w:right w:val="single" w:sz="4" w:space="0" w:color="auto"/>
            </w:tcBorders>
            <w:noWrap/>
            <w:vAlign w:val="bottom"/>
          </w:tcPr>
          <w:p w14:paraId="2652A2AF" w14:textId="2B7F0A86" w:rsidR="00CA26DC" w:rsidRPr="00DD4C8C" w:rsidRDefault="00CA26DC">
            <w:pPr>
              <w:jc w:val="center"/>
              <w:rPr>
                <w:rFonts w:ascii="Arial" w:hAnsi="Arial" w:cs="Arial"/>
                <w:color w:val="000000"/>
                <w:sz w:val="20"/>
                <w:szCs w:val="20"/>
              </w:rPr>
            </w:pPr>
            <w:r w:rsidRPr="00DD4C8C">
              <w:rPr>
                <w:rFonts w:ascii="Arial" w:hAnsi="Arial" w:cs="Arial"/>
                <w:color w:val="000000"/>
                <w:sz w:val="20"/>
                <w:szCs w:val="20"/>
              </w:rPr>
              <w:t>£125</w:t>
            </w:r>
          </w:p>
        </w:tc>
      </w:tr>
      <w:tr w:rsidR="00CA26DC" w:rsidRPr="00432770" w14:paraId="477EECE0" w14:textId="77777777" w:rsidTr="00DD4C8C">
        <w:trPr>
          <w:trHeight w:val="250"/>
        </w:trPr>
        <w:tc>
          <w:tcPr>
            <w:tcW w:w="2340" w:type="dxa"/>
            <w:tcBorders>
              <w:top w:val="single" w:sz="4" w:space="0" w:color="auto"/>
              <w:left w:val="single" w:sz="4" w:space="0" w:color="auto"/>
              <w:bottom w:val="single" w:sz="4" w:space="0" w:color="auto"/>
              <w:right w:val="single" w:sz="4" w:space="0" w:color="auto"/>
            </w:tcBorders>
            <w:noWrap/>
            <w:vAlign w:val="bottom"/>
          </w:tcPr>
          <w:p w14:paraId="41E01EA6" w14:textId="79B25909" w:rsidR="00CA26DC" w:rsidRPr="00DD4C8C" w:rsidRDefault="00CA26DC">
            <w:pPr>
              <w:rPr>
                <w:rFonts w:ascii="Arial" w:hAnsi="Arial" w:cs="Arial"/>
                <w:color w:val="000000"/>
                <w:sz w:val="20"/>
                <w:szCs w:val="20"/>
              </w:rPr>
            </w:pPr>
            <w:r w:rsidRPr="00DD4C8C">
              <w:rPr>
                <w:rFonts w:ascii="Arial" w:hAnsi="Arial" w:cs="Arial"/>
                <w:color w:val="000000"/>
                <w:sz w:val="20"/>
                <w:szCs w:val="20"/>
              </w:rPr>
              <w:t>Chignals &amp; Mashbury Village Hall</w:t>
            </w:r>
          </w:p>
        </w:tc>
        <w:tc>
          <w:tcPr>
            <w:tcW w:w="3042" w:type="dxa"/>
            <w:tcBorders>
              <w:top w:val="single" w:sz="4" w:space="0" w:color="auto"/>
              <w:left w:val="nil"/>
              <w:bottom w:val="single" w:sz="4" w:space="0" w:color="auto"/>
              <w:right w:val="single" w:sz="4" w:space="0" w:color="auto"/>
            </w:tcBorders>
            <w:noWrap/>
            <w:vAlign w:val="bottom"/>
          </w:tcPr>
          <w:p w14:paraId="4E04AF21" w14:textId="11F7CCF6" w:rsidR="00CA26DC" w:rsidRPr="00DD4C8C" w:rsidRDefault="00CA26DC">
            <w:pPr>
              <w:rPr>
                <w:rFonts w:ascii="Arial" w:hAnsi="Arial" w:cs="Arial"/>
                <w:color w:val="000000"/>
                <w:sz w:val="20"/>
                <w:szCs w:val="20"/>
              </w:rPr>
            </w:pPr>
            <w:r w:rsidRPr="00DD4C8C">
              <w:rPr>
                <w:rFonts w:ascii="Arial" w:hAnsi="Arial" w:cs="Arial"/>
                <w:color w:val="000000"/>
                <w:sz w:val="20"/>
                <w:szCs w:val="20"/>
              </w:rPr>
              <w:t>Storage Facility and Defib power</w:t>
            </w:r>
          </w:p>
        </w:tc>
        <w:tc>
          <w:tcPr>
            <w:tcW w:w="3218" w:type="dxa"/>
            <w:tcBorders>
              <w:top w:val="single" w:sz="4" w:space="0" w:color="auto"/>
              <w:left w:val="nil"/>
              <w:bottom w:val="single" w:sz="4" w:space="0" w:color="auto"/>
              <w:right w:val="single" w:sz="4" w:space="0" w:color="auto"/>
            </w:tcBorders>
            <w:noWrap/>
            <w:vAlign w:val="bottom"/>
          </w:tcPr>
          <w:p w14:paraId="24BF6340" w14:textId="53178A23" w:rsidR="00CA26DC" w:rsidRPr="00DD4C8C" w:rsidRDefault="00CA26DC">
            <w:pPr>
              <w:jc w:val="center"/>
              <w:rPr>
                <w:rFonts w:ascii="Arial" w:hAnsi="Arial" w:cs="Arial"/>
                <w:color w:val="000000"/>
                <w:sz w:val="20"/>
                <w:szCs w:val="20"/>
              </w:rPr>
            </w:pPr>
            <w:r w:rsidRPr="00DD4C8C">
              <w:rPr>
                <w:rFonts w:ascii="Arial" w:hAnsi="Arial" w:cs="Arial"/>
                <w:color w:val="000000"/>
                <w:sz w:val="20"/>
                <w:szCs w:val="20"/>
              </w:rPr>
              <w:t>Hall Hire</w:t>
            </w:r>
          </w:p>
        </w:tc>
        <w:tc>
          <w:tcPr>
            <w:tcW w:w="1106" w:type="dxa"/>
            <w:tcBorders>
              <w:top w:val="single" w:sz="4" w:space="0" w:color="auto"/>
              <w:left w:val="nil"/>
              <w:bottom w:val="single" w:sz="4" w:space="0" w:color="auto"/>
              <w:right w:val="single" w:sz="4" w:space="0" w:color="auto"/>
            </w:tcBorders>
            <w:noWrap/>
            <w:vAlign w:val="bottom"/>
          </w:tcPr>
          <w:p w14:paraId="5D4F550E" w14:textId="783E4E2E" w:rsidR="00CA26DC" w:rsidRPr="00DD4C8C" w:rsidRDefault="00CA26DC">
            <w:pPr>
              <w:jc w:val="center"/>
              <w:rPr>
                <w:rFonts w:ascii="Arial" w:hAnsi="Arial" w:cs="Arial"/>
                <w:color w:val="000000"/>
                <w:sz w:val="20"/>
                <w:szCs w:val="20"/>
              </w:rPr>
            </w:pPr>
            <w:r w:rsidRPr="00DD4C8C">
              <w:rPr>
                <w:rFonts w:ascii="Arial" w:hAnsi="Arial" w:cs="Arial"/>
                <w:color w:val="000000"/>
                <w:sz w:val="20"/>
                <w:szCs w:val="20"/>
              </w:rPr>
              <w:t>£20</w:t>
            </w:r>
          </w:p>
        </w:tc>
      </w:tr>
      <w:tr w:rsidR="00DD4C8C" w:rsidRPr="00432770" w14:paraId="2A341C6E" w14:textId="77777777" w:rsidTr="00DD4C8C">
        <w:trPr>
          <w:trHeight w:val="250"/>
        </w:trPr>
        <w:tc>
          <w:tcPr>
            <w:tcW w:w="2340" w:type="dxa"/>
            <w:tcBorders>
              <w:top w:val="single" w:sz="4" w:space="0" w:color="auto"/>
              <w:left w:val="single" w:sz="4" w:space="0" w:color="auto"/>
              <w:bottom w:val="single" w:sz="4" w:space="0" w:color="auto"/>
              <w:right w:val="single" w:sz="4" w:space="0" w:color="auto"/>
            </w:tcBorders>
            <w:noWrap/>
            <w:vAlign w:val="bottom"/>
          </w:tcPr>
          <w:p w14:paraId="4EACB85C" w14:textId="73D1D27C" w:rsidR="00DD4C8C" w:rsidRPr="00DD4C8C" w:rsidRDefault="00DD4C8C">
            <w:pPr>
              <w:rPr>
                <w:rFonts w:ascii="Arial" w:hAnsi="Arial" w:cs="Arial"/>
                <w:color w:val="000000"/>
                <w:sz w:val="20"/>
                <w:szCs w:val="20"/>
              </w:rPr>
            </w:pPr>
            <w:r>
              <w:rPr>
                <w:rFonts w:ascii="Arial" w:hAnsi="Arial" w:cs="Arial"/>
                <w:color w:val="000000"/>
                <w:sz w:val="20"/>
                <w:szCs w:val="20"/>
              </w:rPr>
              <w:t>Signs of Cheshire</w:t>
            </w:r>
          </w:p>
        </w:tc>
        <w:tc>
          <w:tcPr>
            <w:tcW w:w="3042" w:type="dxa"/>
            <w:tcBorders>
              <w:top w:val="single" w:sz="4" w:space="0" w:color="auto"/>
              <w:left w:val="single" w:sz="4" w:space="0" w:color="auto"/>
              <w:bottom w:val="single" w:sz="4" w:space="0" w:color="auto"/>
              <w:right w:val="single" w:sz="4" w:space="0" w:color="auto"/>
            </w:tcBorders>
            <w:noWrap/>
            <w:vAlign w:val="bottom"/>
          </w:tcPr>
          <w:p w14:paraId="53298740" w14:textId="0CABD45B" w:rsidR="00DD4C8C" w:rsidRPr="00DD4C8C" w:rsidRDefault="00DD4C8C">
            <w:pPr>
              <w:rPr>
                <w:rFonts w:ascii="Arial" w:hAnsi="Arial" w:cs="Arial"/>
                <w:color w:val="000000"/>
                <w:sz w:val="20"/>
                <w:szCs w:val="20"/>
              </w:rPr>
            </w:pPr>
            <w:r>
              <w:rPr>
                <w:rFonts w:ascii="Arial" w:hAnsi="Arial" w:cs="Arial"/>
                <w:color w:val="000000"/>
                <w:sz w:val="20"/>
                <w:szCs w:val="20"/>
              </w:rPr>
              <w:t>Noticeboard for Little Hollows area.</w:t>
            </w:r>
          </w:p>
        </w:tc>
        <w:tc>
          <w:tcPr>
            <w:tcW w:w="3218" w:type="dxa"/>
            <w:tcBorders>
              <w:top w:val="single" w:sz="4" w:space="0" w:color="auto"/>
              <w:left w:val="single" w:sz="4" w:space="0" w:color="auto"/>
              <w:bottom w:val="single" w:sz="4" w:space="0" w:color="auto"/>
              <w:right w:val="single" w:sz="4" w:space="0" w:color="auto"/>
            </w:tcBorders>
            <w:noWrap/>
            <w:vAlign w:val="bottom"/>
          </w:tcPr>
          <w:p w14:paraId="7B367651" w14:textId="5496248F" w:rsidR="00DD4C8C" w:rsidRPr="00DD4C8C" w:rsidRDefault="00DD4C8C">
            <w:pPr>
              <w:jc w:val="center"/>
              <w:rPr>
                <w:rFonts w:ascii="Arial" w:hAnsi="Arial" w:cs="Arial"/>
                <w:color w:val="000000"/>
                <w:sz w:val="20"/>
                <w:szCs w:val="20"/>
              </w:rPr>
            </w:pPr>
            <w:r>
              <w:rPr>
                <w:rFonts w:ascii="Arial" w:hAnsi="Arial" w:cs="Arial"/>
                <w:color w:val="000000"/>
                <w:sz w:val="20"/>
                <w:szCs w:val="20"/>
              </w:rPr>
              <w:t>CIL</w:t>
            </w:r>
          </w:p>
        </w:tc>
        <w:tc>
          <w:tcPr>
            <w:tcW w:w="1106" w:type="dxa"/>
            <w:tcBorders>
              <w:top w:val="single" w:sz="4" w:space="0" w:color="auto"/>
              <w:left w:val="single" w:sz="4" w:space="0" w:color="auto"/>
              <w:bottom w:val="single" w:sz="4" w:space="0" w:color="auto"/>
              <w:right w:val="single" w:sz="4" w:space="0" w:color="auto"/>
            </w:tcBorders>
            <w:noWrap/>
            <w:vAlign w:val="bottom"/>
          </w:tcPr>
          <w:p w14:paraId="7365F9FC" w14:textId="795D16E3" w:rsidR="00DD4C8C" w:rsidRPr="00DD4C8C" w:rsidRDefault="00DD4C8C">
            <w:pPr>
              <w:jc w:val="center"/>
              <w:rPr>
                <w:rFonts w:ascii="Arial" w:hAnsi="Arial" w:cs="Arial"/>
                <w:color w:val="000000"/>
                <w:sz w:val="20"/>
                <w:szCs w:val="20"/>
              </w:rPr>
            </w:pPr>
            <w:r>
              <w:rPr>
                <w:rFonts w:ascii="Arial" w:hAnsi="Arial" w:cs="Arial"/>
                <w:color w:val="000000"/>
                <w:sz w:val="20"/>
                <w:szCs w:val="20"/>
              </w:rPr>
              <w:t>£900</w:t>
            </w:r>
          </w:p>
        </w:tc>
      </w:tr>
    </w:tbl>
    <w:p w14:paraId="6A42B325" w14:textId="77777777" w:rsidR="00C357FC" w:rsidRPr="00432770" w:rsidRDefault="00C357FC" w:rsidP="00C357FC">
      <w:pPr>
        <w:ind w:left="1440" w:hanging="1440"/>
        <w:rPr>
          <w:rFonts w:ascii="Arial" w:hAnsi="Arial" w:cs="Arial"/>
          <w:bCs/>
          <w:color w:val="000000" w:themeColor="text1"/>
          <w:sz w:val="20"/>
          <w:szCs w:val="20"/>
          <w:u w:val="single"/>
        </w:rPr>
      </w:pPr>
    </w:p>
    <w:p w14:paraId="1BDF8156" w14:textId="77777777" w:rsidR="00C357FC" w:rsidRPr="00432770" w:rsidRDefault="00C357FC" w:rsidP="00C357FC">
      <w:pPr>
        <w:rPr>
          <w:rFonts w:ascii="Arial" w:eastAsia="Arial" w:hAnsi="Arial" w:cs="Arial"/>
          <w:b/>
          <w:bCs/>
          <w:iCs/>
          <w:sz w:val="20"/>
          <w:szCs w:val="20"/>
          <w:u w:val="single"/>
        </w:rPr>
      </w:pPr>
    </w:p>
    <w:p w14:paraId="6871937C" w14:textId="1A7CC96E" w:rsidR="00C357FC" w:rsidRPr="00432770" w:rsidRDefault="00C357FC" w:rsidP="00C357FC">
      <w:pPr>
        <w:rPr>
          <w:rFonts w:ascii="Arial" w:eastAsia="Arial" w:hAnsi="Arial" w:cs="Arial"/>
          <w:b/>
          <w:bCs/>
          <w:iCs/>
          <w:sz w:val="20"/>
          <w:szCs w:val="20"/>
          <w:u w:val="single"/>
        </w:rPr>
      </w:pPr>
      <w:r w:rsidRPr="00432770">
        <w:rPr>
          <w:rFonts w:ascii="Arial" w:eastAsia="Arial" w:hAnsi="Arial" w:cs="Arial"/>
          <w:b/>
          <w:bCs/>
          <w:iCs/>
          <w:sz w:val="20"/>
          <w:szCs w:val="20"/>
          <w:u w:val="single"/>
        </w:rPr>
        <w:t>Total for approval</w:t>
      </w:r>
      <w:r w:rsidRPr="00432770">
        <w:rPr>
          <w:rFonts w:ascii="Arial" w:eastAsia="Arial" w:hAnsi="Arial" w:cs="Arial"/>
          <w:b/>
          <w:bCs/>
          <w:iCs/>
          <w:sz w:val="20"/>
          <w:szCs w:val="20"/>
          <w:u w:val="single"/>
        </w:rPr>
        <w:tab/>
      </w:r>
      <w:r w:rsidRPr="00432770">
        <w:rPr>
          <w:rFonts w:ascii="Arial" w:eastAsia="Arial" w:hAnsi="Arial" w:cs="Arial"/>
          <w:b/>
          <w:bCs/>
          <w:iCs/>
          <w:sz w:val="20"/>
          <w:szCs w:val="20"/>
          <w:u w:val="single"/>
        </w:rPr>
        <w:tab/>
      </w:r>
      <w:r w:rsidRPr="00432770">
        <w:rPr>
          <w:rFonts w:ascii="Arial" w:eastAsia="Arial" w:hAnsi="Arial" w:cs="Arial"/>
          <w:b/>
          <w:bCs/>
          <w:iCs/>
          <w:sz w:val="20"/>
          <w:szCs w:val="20"/>
          <w:u w:val="single"/>
        </w:rPr>
        <w:tab/>
      </w:r>
      <w:r w:rsidRPr="00432770">
        <w:rPr>
          <w:rFonts w:ascii="Arial" w:eastAsia="Arial" w:hAnsi="Arial" w:cs="Arial"/>
          <w:b/>
          <w:bCs/>
          <w:iCs/>
          <w:sz w:val="20"/>
          <w:szCs w:val="20"/>
          <w:u w:val="single"/>
        </w:rPr>
        <w:tab/>
      </w:r>
      <w:r w:rsidRPr="00432770">
        <w:rPr>
          <w:rFonts w:ascii="Arial" w:eastAsia="Arial" w:hAnsi="Arial" w:cs="Arial"/>
          <w:b/>
          <w:bCs/>
          <w:iCs/>
          <w:sz w:val="20"/>
          <w:szCs w:val="20"/>
          <w:u w:val="single"/>
        </w:rPr>
        <w:tab/>
      </w:r>
      <w:r w:rsidRPr="00432770">
        <w:rPr>
          <w:rFonts w:ascii="Arial" w:eastAsia="Arial" w:hAnsi="Arial" w:cs="Arial"/>
          <w:b/>
          <w:bCs/>
          <w:iCs/>
          <w:sz w:val="20"/>
          <w:szCs w:val="20"/>
          <w:u w:val="single"/>
        </w:rPr>
        <w:tab/>
      </w:r>
      <w:r w:rsidRPr="00432770">
        <w:rPr>
          <w:rFonts w:ascii="Arial" w:eastAsia="Arial" w:hAnsi="Arial" w:cs="Arial"/>
          <w:b/>
          <w:bCs/>
          <w:iCs/>
          <w:sz w:val="20"/>
          <w:szCs w:val="20"/>
          <w:u w:val="single"/>
        </w:rPr>
        <w:tab/>
      </w:r>
      <w:r w:rsidRPr="00432770">
        <w:rPr>
          <w:rFonts w:ascii="Arial" w:eastAsia="Arial" w:hAnsi="Arial" w:cs="Arial"/>
          <w:b/>
          <w:bCs/>
          <w:iCs/>
          <w:sz w:val="20"/>
          <w:szCs w:val="20"/>
          <w:u w:val="single"/>
        </w:rPr>
        <w:tab/>
      </w:r>
      <w:r w:rsidRPr="00432770">
        <w:rPr>
          <w:rFonts w:ascii="Arial" w:eastAsia="Arial" w:hAnsi="Arial" w:cs="Arial"/>
          <w:b/>
          <w:bCs/>
          <w:iCs/>
          <w:sz w:val="20"/>
          <w:szCs w:val="20"/>
          <w:u w:val="single"/>
        </w:rPr>
        <w:tab/>
        <w:t>£</w:t>
      </w:r>
      <w:r w:rsidR="00DD4C8C">
        <w:rPr>
          <w:rFonts w:ascii="Arial" w:eastAsia="Arial" w:hAnsi="Arial" w:cs="Arial"/>
          <w:b/>
          <w:bCs/>
          <w:iCs/>
          <w:sz w:val="20"/>
          <w:szCs w:val="20"/>
          <w:u w:val="single"/>
        </w:rPr>
        <w:t>4,139.16</w:t>
      </w:r>
    </w:p>
    <w:p w14:paraId="6833F4AE" w14:textId="77777777" w:rsidR="00C357FC" w:rsidRDefault="00C357FC" w:rsidP="00C357FC">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u w:val="single"/>
        </w:rPr>
      </w:pPr>
    </w:p>
    <w:p w14:paraId="002A7BFD" w14:textId="0EAB135C" w:rsidR="005041A6" w:rsidRPr="005041A6" w:rsidRDefault="005041A6" w:rsidP="00C357FC">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b/>
          <w:bCs/>
          <w:i/>
          <w:iCs/>
          <w:sz w:val="20"/>
          <w:szCs w:val="20"/>
          <w:u w:val="single"/>
        </w:rPr>
      </w:pPr>
      <w:r w:rsidRPr="005041A6">
        <w:rPr>
          <w:rFonts w:ascii="Arial" w:hAnsi="Arial" w:cs="Arial"/>
          <w:b/>
          <w:bCs/>
          <w:i/>
          <w:iCs/>
          <w:sz w:val="20"/>
          <w:szCs w:val="20"/>
          <w:u w:val="single"/>
        </w:rPr>
        <w:t>Resolution:</w:t>
      </w:r>
      <w:r w:rsidRPr="005041A6">
        <w:rPr>
          <w:rFonts w:ascii="Arial" w:hAnsi="Arial" w:cs="Arial"/>
          <w:b/>
          <w:bCs/>
          <w:i/>
          <w:iCs/>
          <w:sz w:val="20"/>
          <w:szCs w:val="20"/>
          <w:u w:val="single"/>
        </w:rPr>
        <w:tab/>
        <w:t>The Payments were approved.</w:t>
      </w:r>
    </w:p>
    <w:p w14:paraId="42FEE340" w14:textId="77777777" w:rsidR="005041A6" w:rsidRPr="00432770" w:rsidRDefault="005041A6" w:rsidP="00C357FC">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u w:val="single"/>
        </w:rPr>
      </w:pPr>
    </w:p>
    <w:p w14:paraId="2C3EA1FC" w14:textId="3586CD99" w:rsidR="00C357FC" w:rsidRPr="00432770" w:rsidRDefault="00C357FC" w:rsidP="00C357FC">
      <w:pPr>
        <w:rPr>
          <w:rFonts w:ascii="Arial" w:eastAsia="Arial" w:hAnsi="Arial" w:cs="Arial"/>
          <w:iCs/>
          <w:sz w:val="20"/>
          <w:szCs w:val="20"/>
          <w:u w:val="single"/>
        </w:rPr>
      </w:pPr>
      <w:r w:rsidRPr="00432770">
        <w:rPr>
          <w:rFonts w:ascii="Arial" w:eastAsia="Arial" w:hAnsi="Arial" w:cs="Arial"/>
          <w:iCs/>
          <w:sz w:val="20"/>
          <w:szCs w:val="20"/>
          <w:u w:val="single"/>
        </w:rPr>
        <w:t>2025/9</w:t>
      </w:r>
      <w:r w:rsidR="00603B99" w:rsidRPr="00432770">
        <w:rPr>
          <w:rFonts w:ascii="Arial" w:eastAsia="Arial" w:hAnsi="Arial" w:cs="Arial"/>
          <w:iCs/>
          <w:sz w:val="20"/>
          <w:szCs w:val="20"/>
          <w:u w:val="single"/>
        </w:rPr>
        <w:t>4</w:t>
      </w:r>
      <w:r w:rsidR="00DB6BDC">
        <w:rPr>
          <w:rFonts w:ascii="Arial" w:eastAsia="Arial" w:hAnsi="Arial" w:cs="Arial"/>
          <w:iCs/>
          <w:sz w:val="20"/>
          <w:szCs w:val="20"/>
          <w:u w:val="single"/>
        </w:rPr>
        <w:t>4</w:t>
      </w:r>
      <w:r w:rsidRPr="00432770">
        <w:rPr>
          <w:rFonts w:ascii="Arial" w:eastAsia="Arial" w:hAnsi="Arial" w:cs="Arial"/>
          <w:iCs/>
          <w:sz w:val="20"/>
          <w:szCs w:val="20"/>
          <w:u w:val="single"/>
        </w:rPr>
        <w:tab/>
        <w:t>Review of the Bi-monthly bank reconciliation</w:t>
      </w:r>
      <w:r w:rsidR="00E72DAE">
        <w:rPr>
          <w:rFonts w:ascii="Arial" w:eastAsia="Arial" w:hAnsi="Arial" w:cs="Arial"/>
          <w:iCs/>
          <w:sz w:val="20"/>
          <w:szCs w:val="20"/>
          <w:u w:val="single"/>
        </w:rPr>
        <w:t>.</w:t>
      </w:r>
      <w:r w:rsidRPr="00432770">
        <w:rPr>
          <w:rFonts w:ascii="Arial" w:eastAsia="Arial" w:hAnsi="Arial" w:cs="Arial"/>
          <w:iCs/>
          <w:sz w:val="20"/>
          <w:szCs w:val="20"/>
          <w:u w:val="single"/>
        </w:rPr>
        <w:t xml:space="preserve"> </w:t>
      </w:r>
    </w:p>
    <w:p w14:paraId="79D9142A" w14:textId="77777777" w:rsidR="00C357FC" w:rsidRDefault="00C357FC" w:rsidP="00C357FC">
      <w:pPr>
        <w:rPr>
          <w:rFonts w:ascii="Arial" w:eastAsia="Arial" w:hAnsi="Arial" w:cs="Arial"/>
          <w:iCs/>
          <w:sz w:val="20"/>
          <w:szCs w:val="20"/>
          <w:u w:val="single"/>
        </w:rPr>
      </w:pPr>
    </w:p>
    <w:p w14:paraId="1F7BE4C5" w14:textId="78630AD9" w:rsidR="005041A6" w:rsidRPr="005041A6" w:rsidRDefault="005041A6" w:rsidP="00C357FC">
      <w:pPr>
        <w:rPr>
          <w:rFonts w:ascii="Arial" w:eastAsia="Arial" w:hAnsi="Arial" w:cs="Arial"/>
          <w:b/>
          <w:bCs/>
          <w:i/>
          <w:sz w:val="20"/>
          <w:szCs w:val="20"/>
          <w:u w:val="single"/>
        </w:rPr>
      </w:pPr>
      <w:r w:rsidRPr="005041A6">
        <w:rPr>
          <w:rFonts w:ascii="Arial" w:eastAsia="Arial" w:hAnsi="Arial" w:cs="Arial"/>
          <w:b/>
          <w:bCs/>
          <w:i/>
          <w:sz w:val="20"/>
          <w:szCs w:val="20"/>
          <w:u w:val="single"/>
        </w:rPr>
        <w:lastRenderedPageBreak/>
        <w:t>Resolution:</w:t>
      </w:r>
      <w:r w:rsidRPr="005041A6">
        <w:rPr>
          <w:rFonts w:ascii="Arial" w:eastAsia="Arial" w:hAnsi="Arial" w:cs="Arial"/>
          <w:b/>
          <w:bCs/>
          <w:i/>
          <w:sz w:val="20"/>
          <w:szCs w:val="20"/>
          <w:u w:val="single"/>
        </w:rPr>
        <w:tab/>
        <w:t>The Bank Reconciliation were approved with zero differences noted.</w:t>
      </w:r>
    </w:p>
    <w:p w14:paraId="55552335" w14:textId="77777777" w:rsidR="005041A6" w:rsidRPr="00432770" w:rsidRDefault="005041A6" w:rsidP="00C357FC">
      <w:pPr>
        <w:rPr>
          <w:rFonts w:ascii="Arial" w:eastAsia="Arial" w:hAnsi="Arial" w:cs="Arial"/>
          <w:iCs/>
          <w:sz w:val="20"/>
          <w:szCs w:val="20"/>
          <w:u w:val="single"/>
        </w:rPr>
      </w:pPr>
    </w:p>
    <w:p w14:paraId="31BE4F0E" w14:textId="77777777" w:rsidR="00C357FC" w:rsidRPr="00432770" w:rsidRDefault="00C357FC" w:rsidP="00C357FC">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b/>
          <w:bCs/>
          <w:sz w:val="20"/>
          <w:szCs w:val="20"/>
          <w:u w:val="single"/>
        </w:rPr>
      </w:pPr>
      <w:r w:rsidRPr="00432770">
        <w:rPr>
          <w:rFonts w:ascii="Arial" w:hAnsi="Arial" w:cs="Arial"/>
          <w:b/>
          <w:bCs/>
          <w:sz w:val="20"/>
          <w:szCs w:val="20"/>
          <w:u w:val="single"/>
        </w:rPr>
        <w:t>REPORTS AND UPDATES</w:t>
      </w:r>
    </w:p>
    <w:p w14:paraId="6CEBA207" w14:textId="77777777" w:rsidR="00C357FC" w:rsidRPr="00432770" w:rsidRDefault="00C357FC" w:rsidP="00C357FC">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b/>
          <w:bCs/>
          <w:sz w:val="20"/>
          <w:szCs w:val="20"/>
          <w:u w:val="single"/>
        </w:rPr>
      </w:pPr>
    </w:p>
    <w:p w14:paraId="0747A6B0" w14:textId="424FA984" w:rsidR="00C357FC" w:rsidRPr="00432770" w:rsidRDefault="00C357FC" w:rsidP="00C357FC">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u w:val="single"/>
        </w:rPr>
      </w:pPr>
      <w:r w:rsidRPr="00432770">
        <w:rPr>
          <w:rFonts w:ascii="Arial" w:hAnsi="Arial" w:cs="Arial"/>
          <w:sz w:val="20"/>
          <w:szCs w:val="20"/>
          <w:u w:val="single"/>
        </w:rPr>
        <w:t>2025/9</w:t>
      </w:r>
      <w:r w:rsidR="00603B99" w:rsidRPr="00432770">
        <w:rPr>
          <w:rFonts w:ascii="Arial" w:hAnsi="Arial" w:cs="Arial"/>
          <w:sz w:val="20"/>
          <w:szCs w:val="20"/>
          <w:u w:val="single"/>
        </w:rPr>
        <w:t>4</w:t>
      </w:r>
      <w:r w:rsidR="00DB6BDC">
        <w:rPr>
          <w:rFonts w:ascii="Arial" w:hAnsi="Arial" w:cs="Arial"/>
          <w:sz w:val="20"/>
          <w:szCs w:val="20"/>
          <w:u w:val="single"/>
        </w:rPr>
        <w:t>5</w:t>
      </w:r>
      <w:r w:rsidRPr="00432770">
        <w:rPr>
          <w:rFonts w:ascii="Arial" w:hAnsi="Arial" w:cs="Arial"/>
          <w:sz w:val="20"/>
          <w:szCs w:val="20"/>
          <w:u w:val="single"/>
        </w:rPr>
        <w:tab/>
        <w:t>Updates from Chelmsford Association of Local Councils.</w:t>
      </w:r>
    </w:p>
    <w:p w14:paraId="480C4578" w14:textId="40A1DCA5" w:rsidR="0012033C" w:rsidRPr="00432770" w:rsidRDefault="0012033C" w:rsidP="0012033C">
      <w:pPr>
        <w:rPr>
          <w:rFonts w:ascii="Arial" w:hAnsi="Arial" w:cs="Arial"/>
          <w:color w:val="000000" w:themeColor="text1"/>
          <w:sz w:val="20"/>
          <w:szCs w:val="20"/>
          <w:shd w:val="clear" w:color="auto" w:fill="FFFFFF"/>
        </w:rPr>
      </w:pPr>
      <w:r w:rsidRPr="00432770">
        <w:rPr>
          <w:rFonts w:ascii="Arial" w:hAnsi="Arial" w:cs="Arial"/>
          <w:color w:val="000000" w:themeColor="text1"/>
          <w:sz w:val="20"/>
          <w:szCs w:val="20"/>
          <w:shd w:val="clear" w:color="auto" w:fill="FFFFFF"/>
        </w:rPr>
        <w:t>Feedback on the CALC AGM on 15</w:t>
      </w:r>
      <w:r w:rsidRPr="00432770">
        <w:rPr>
          <w:rFonts w:ascii="Arial" w:hAnsi="Arial" w:cs="Arial"/>
          <w:color w:val="000000" w:themeColor="text1"/>
          <w:sz w:val="20"/>
          <w:szCs w:val="20"/>
          <w:shd w:val="clear" w:color="auto" w:fill="FFFFFF"/>
          <w:vertAlign w:val="superscript"/>
        </w:rPr>
        <w:t>th</w:t>
      </w:r>
      <w:r w:rsidRPr="00432770">
        <w:rPr>
          <w:rFonts w:ascii="Arial" w:hAnsi="Arial" w:cs="Arial"/>
          <w:color w:val="000000" w:themeColor="text1"/>
          <w:sz w:val="20"/>
          <w:szCs w:val="20"/>
          <w:shd w:val="clear" w:color="auto" w:fill="FFFFFF"/>
        </w:rPr>
        <w:t xml:space="preserve"> October. Next meeting 21</w:t>
      </w:r>
      <w:r w:rsidRPr="00432770">
        <w:rPr>
          <w:rFonts w:ascii="Arial" w:hAnsi="Arial" w:cs="Arial"/>
          <w:color w:val="000000" w:themeColor="text1"/>
          <w:sz w:val="20"/>
          <w:szCs w:val="20"/>
          <w:shd w:val="clear" w:color="auto" w:fill="FFFFFF"/>
          <w:vertAlign w:val="superscript"/>
        </w:rPr>
        <w:t>st</w:t>
      </w:r>
      <w:r w:rsidRPr="00432770">
        <w:rPr>
          <w:rFonts w:ascii="Arial" w:hAnsi="Arial" w:cs="Arial"/>
          <w:color w:val="000000" w:themeColor="text1"/>
          <w:sz w:val="20"/>
          <w:szCs w:val="20"/>
          <w:shd w:val="clear" w:color="auto" w:fill="FFFFFF"/>
        </w:rPr>
        <w:t xml:space="preserve"> January</w:t>
      </w:r>
      <w:r w:rsidR="00603B99" w:rsidRPr="00432770">
        <w:rPr>
          <w:rFonts w:ascii="Arial" w:hAnsi="Arial" w:cs="Arial"/>
          <w:color w:val="000000" w:themeColor="text1"/>
          <w:sz w:val="20"/>
          <w:szCs w:val="20"/>
          <w:shd w:val="clear" w:color="auto" w:fill="FFFFFF"/>
        </w:rPr>
        <w:t xml:space="preserve">. </w:t>
      </w:r>
    </w:p>
    <w:p w14:paraId="62D27318" w14:textId="656A0B0F" w:rsidR="00C357FC" w:rsidRPr="005E7D95" w:rsidRDefault="005041A6" w:rsidP="00C357FC">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rPr>
      </w:pPr>
      <w:r w:rsidRPr="005E7D95">
        <w:rPr>
          <w:rFonts w:ascii="Arial" w:hAnsi="Arial" w:cs="Arial"/>
          <w:sz w:val="20"/>
          <w:szCs w:val="20"/>
        </w:rPr>
        <w:t>The Chair of CALC ha</w:t>
      </w:r>
      <w:r w:rsidR="0007040D" w:rsidRPr="005E7D95">
        <w:rPr>
          <w:rFonts w:ascii="Arial" w:hAnsi="Arial" w:cs="Arial"/>
          <w:sz w:val="20"/>
          <w:szCs w:val="20"/>
        </w:rPr>
        <w:t xml:space="preserve">s resigned. </w:t>
      </w:r>
      <w:r w:rsidR="00666066" w:rsidRPr="005E7D95">
        <w:rPr>
          <w:rFonts w:ascii="Arial" w:hAnsi="Arial" w:cs="Arial"/>
          <w:sz w:val="20"/>
          <w:szCs w:val="20"/>
        </w:rPr>
        <w:t>M</w:t>
      </w:r>
      <w:r w:rsidRPr="005E7D95">
        <w:rPr>
          <w:rFonts w:ascii="Arial" w:hAnsi="Arial" w:cs="Arial"/>
          <w:sz w:val="20"/>
          <w:szCs w:val="20"/>
        </w:rPr>
        <w:t xml:space="preserve">ain focus </w:t>
      </w:r>
      <w:r w:rsidR="00011746" w:rsidRPr="005E7D95">
        <w:rPr>
          <w:rFonts w:ascii="Arial" w:hAnsi="Arial" w:cs="Arial"/>
          <w:sz w:val="20"/>
          <w:szCs w:val="20"/>
        </w:rPr>
        <w:t xml:space="preserve">is </w:t>
      </w:r>
      <w:r w:rsidRPr="005E7D95">
        <w:rPr>
          <w:rFonts w:ascii="Arial" w:hAnsi="Arial" w:cs="Arial"/>
          <w:sz w:val="20"/>
          <w:szCs w:val="20"/>
        </w:rPr>
        <w:t xml:space="preserve">the impact of </w:t>
      </w:r>
      <w:r w:rsidR="003A2D85" w:rsidRPr="005E7D95">
        <w:rPr>
          <w:rFonts w:ascii="Arial" w:hAnsi="Arial" w:cs="Arial"/>
          <w:sz w:val="20"/>
          <w:szCs w:val="20"/>
        </w:rPr>
        <w:t xml:space="preserve">Local </w:t>
      </w:r>
      <w:r w:rsidR="0007040D" w:rsidRPr="005E7D95">
        <w:rPr>
          <w:rFonts w:ascii="Arial" w:hAnsi="Arial" w:cs="Arial"/>
          <w:sz w:val="20"/>
          <w:szCs w:val="20"/>
        </w:rPr>
        <w:t>G</w:t>
      </w:r>
      <w:r w:rsidR="003A2D85" w:rsidRPr="005E7D95">
        <w:rPr>
          <w:rFonts w:ascii="Arial" w:hAnsi="Arial" w:cs="Arial"/>
          <w:sz w:val="20"/>
          <w:szCs w:val="20"/>
        </w:rPr>
        <w:t>overnment Reorgani</w:t>
      </w:r>
      <w:r w:rsidR="0007040D" w:rsidRPr="005E7D95">
        <w:rPr>
          <w:rFonts w:ascii="Arial" w:hAnsi="Arial" w:cs="Arial"/>
          <w:sz w:val="20"/>
          <w:szCs w:val="20"/>
        </w:rPr>
        <w:t xml:space="preserve">sation. </w:t>
      </w:r>
    </w:p>
    <w:p w14:paraId="44AF0D38" w14:textId="77777777" w:rsidR="005041A6" w:rsidRPr="005E7D95" w:rsidRDefault="005041A6" w:rsidP="00C357FC">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u w:val="single"/>
        </w:rPr>
      </w:pPr>
    </w:p>
    <w:p w14:paraId="3E9652A9" w14:textId="439E7E0A" w:rsidR="00C357FC" w:rsidRPr="005E7D95" w:rsidRDefault="00C357FC" w:rsidP="00C357FC">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u w:val="single"/>
        </w:rPr>
      </w:pPr>
      <w:r w:rsidRPr="005E7D95">
        <w:rPr>
          <w:rFonts w:ascii="Arial" w:hAnsi="Arial" w:cs="Arial"/>
          <w:sz w:val="20"/>
          <w:szCs w:val="20"/>
          <w:u w:val="single"/>
        </w:rPr>
        <w:t>2025/9</w:t>
      </w:r>
      <w:r w:rsidR="00603B99" w:rsidRPr="005E7D95">
        <w:rPr>
          <w:rFonts w:ascii="Arial" w:hAnsi="Arial" w:cs="Arial"/>
          <w:sz w:val="20"/>
          <w:szCs w:val="20"/>
          <w:u w:val="single"/>
        </w:rPr>
        <w:t>4</w:t>
      </w:r>
      <w:r w:rsidR="00DB6BDC" w:rsidRPr="005E7D95">
        <w:rPr>
          <w:rFonts w:ascii="Arial" w:hAnsi="Arial" w:cs="Arial"/>
          <w:sz w:val="20"/>
          <w:szCs w:val="20"/>
          <w:u w:val="single"/>
        </w:rPr>
        <w:t>6</w:t>
      </w:r>
      <w:r w:rsidRPr="005E7D95">
        <w:rPr>
          <w:rFonts w:ascii="Arial" w:hAnsi="Arial" w:cs="Arial"/>
          <w:sz w:val="20"/>
          <w:szCs w:val="20"/>
          <w:u w:val="single"/>
        </w:rPr>
        <w:tab/>
      </w:r>
      <w:r w:rsidRPr="005E7D95">
        <w:rPr>
          <w:rFonts w:ascii="Arial" w:eastAsia="Arial" w:hAnsi="Arial" w:cs="Arial"/>
          <w:sz w:val="20"/>
          <w:szCs w:val="20"/>
          <w:u w:val="single"/>
        </w:rPr>
        <w:t xml:space="preserve">Representatives’ Reports:  to discuss and debate any items. </w:t>
      </w:r>
    </w:p>
    <w:p w14:paraId="27EDE94C" w14:textId="77777777" w:rsidR="00C357FC" w:rsidRPr="005E7D95" w:rsidRDefault="00C357FC" w:rsidP="00C357FC">
      <w:pPr>
        <w:pStyle w:val="ListParagraph"/>
        <w:numPr>
          <w:ilvl w:val="0"/>
          <w:numId w:val="2"/>
        </w:numPr>
        <w:pBdr>
          <w:top w:val="none" w:sz="0" w:space="0" w:color="000000"/>
          <w:left w:val="none" w:sz="0" w:space="0" w:color="000000"/>
          <w:bottom w:val="none" w:sz="0" w:space="0" w:color="000000"/>
          <w:right w:val="none" w:sz="0" w:space="0" w:color="000000"/>
          <w:between w:val="none" w:sz="0" w:space="0" w:color="000000"/>
        </w:pBdr>
        <w:rPr>
          <w:rFonts w:ascii="Arial" w:hAnsi="Arial" w:cs="Arial"/>
          <w:sz w:val="20"/>
          <w:szCs w:val="20"/>
        </w:rPr>
      </w:pPr>
      <w:r w:rsidRPr="005E7D95">
        <w:rPr>
          <w:rFonts w:ascii="Arial" w:hAnsi="Arial" w:cs="Arial"/>
          <w:sz w:val="20"/>
          <w:szCs w:val="20"/>
        </w:rPr>
        <w:t>Little Hollows / Copperfield Place Liaison - Cllr Elwick</w:t>
      </w:r>
    </w:p>
    <w:p w14:paraId="1036F2BA" w14:textId="77777777" w:rsidR="000C147D" w:rsidRPr="005E7D95" w:rsidRDefault="000C147D" w:rsidP="000C147D">
      <w:pPr>
        <w:pStyle w:val="ListParagraph"/>
        <w:numPr>
          <w:ilvl w:val="1"/>
          <w:numId w:val="2"/>
        </w:num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color w:val="000000" w:themeColor="text1"/>
          <w:sz w:val="20"/>
          <w:szCs w:val="20"/>
        </w:rPr>
      </w:pPr>
      <w:r w:rsidRPr="005E7D95">
        <w:rPr>
          <w:rFonts w:ascii="Arial" w:hAnsi="Arial" w:cs="Arial"/>
          <w:color w:val="000000" w:themeColor="text1"/>
          <w:sz w:val="20"/>
          <w:szCs w:val="20"/>
        </w:rPr>
        <w:t>Update on Copperfield Place landscaping work.</w:t>
      </w:r>
    </w:p>
    <w:p w14:paraId="7985676C" w14:textId="3EBD844C" w:rsidR="00603EA9" w:rsidRPr="005E7D95" w:rsidRDefault="00603EA9" w:rsidP="005041A6">
      <w:pPr>
        <w:pStyle w:val="ListParagraph"/>
        <w:numPr>
          <w:ilvl w:val="0"/>
          <w:numId w:val="15"/>
        </w:numPr>
        <w:spacing w:line="276" w:lineRule="auto"/>
        <w:rPr>
          <w:rFonts w:ascii="Arial" w:eastAsia="Arial" w:hAnsi="Arial" w:cs="Arial"/>
          <w:sz w:val="20"/>
          <w:szCs w:val="20"/>
        </w:rPr>
      </w:pPr>
      <w:r w:rsidRPr="005E7D95">
        <w:rPr>
          <w:rFonts w:ascii="Arial" w:eastAsia="Arial" w:hAnsi="Arial" w:cs="Arial"/>
          <w:sz w:val="20"/>
          <w:szCs w:val="20"/>
        </w:rPr>
        <w:t>Suggest</w:t>
      </w:r>
      <w:r w:rsidR="005702DE" w:rsidRPr="005E7D95">
        <w:rPr>
          <w:rFonts w:ascii="Arial" w:eastAsia="Arial" w:hAnsi="Arial" w:cs="Arial"/>
          <w:sz w:val="20"/>
          <w:szCs w:val="20"/>
        </w:rPr>
        <w:t xml:space="preserve">ion for a </w:t>
      </w:r>
      <w:r w:rsidRPr="005E7D95">
        <w:rPr>
          <w:rFonts w:ascii="Arial" w:eastAsia="Arial" w:hAnsi="Arial" w:cs="Arial"/>
          <w:sz w:val="20"/>
          <w:szCs w:val="20"/>
        </w:rPr>
        <w:t>join</w:t>
      </w:r>
      <w:r w:rsidR="005927B9" w:rsidRPr="005E7D95">
        <w:rPr>
          <w:rFonts w:ascii="Arial" w:eastAsia="Arial" w:hAnsi="Arial" w:cs="Arial"/>
          <w:sz w:val="20"/>
          <w:szCs w:val="20"/>
        </w:rPr>
        <w:t>t</w:t>
      </w:r>
      <w:r w:rsidR="005041A6" w:rsidRPr="005E7D95">
        <w:rPr>
          <w:rFonts w:ascii="Arial" w:eastAsia="Arial" w:hAnsi="Arial" w:cs="Arial"/>
          <w:sz w:val="20"/>
          <w:szCs w:val="20"/>
        </w:rPr>
        <w:t xml:space="preserve"> letter with </w:t>
      </w:r>
      <w:r w:rsidRPr="005E7D95">
        <w:rPr>
          <w:rFonts w:ascii="Arial" w:eastAsia="Arial" w:hAnsi="Arial" w:cs="Arial"/>
          <w:sz w:val="20"/>
          <w:szCs w:val="20"/>
        </w:rPr>
        <w:t>Broomfield</w:t>
      </w:r>
      <w:r w:rsidR="005041A6" w:rsidRPr="005E7D95">
        <w:rPr>
          <w:rFonts w:ascii="Arial" w:eastAsia="Arial" w:hAnsi="Arial" w:cs="Arial"/>
          <w:sz w:val="20"/>
          <w:szCs w:val="20"/>
        </w:rPr>
        <w:t xml:space="preserve"> PC </w:t>
      </w:r>
      <w:r w:rsidR="00450267" w:rsidRPr="005E7D95">
        <w:rPr>
          <w:rFonts w:ascii="Arial" w:eastAsia="Arial" w:hAnsi="Arial" w:cs="Arial"/>
          <w:sz w:val="20"/>
          <w:szCs w:val="20"/>
        </w:rPr>
        <w:t>to Persimmon expressing disappoi</w:t>
      </w:r>
      <w:r w:rsidR="00F40307" w:rsidRPr="005E7D95">
        <w:rPr>
          <w:rFonts w:ascii="Arial" w:eastAsia="Arial" w:hAnsi="Arial" w:cs="Arial"/>
          <w:sz w:val="20"/>
          <w:szCs w:val="20"/>
        </w:rPr>
        <w:t xml:space="preserve">ntment </w:t>
      </w:r>
      <w:r w:rsidR="005041A6" w:rsidRPr="005E7D95">
        <w:rPr>
          <w:rFonts w:ascii="Arial" w:eastAsia="Arial" w:hAnsi="Arial" w:cs="Arial"/>
          <w:sz w:val="20"/>
          <w:szCs w:val="20"/>
        </w:rPr>
        <w:t>on the</w:t>
      </w:r>
      <w:r w:rsidR="00E6588E" w:rsidRPr="005E7D95">
        <w:rPr>
          <w:rFonts w:ascii="Arial" w:eastAsia="Arial" w:hAnsi="Arial" w:cs="Arial"/>
          <w:sz w:val="20"/>
          <w:szCs w:val="20"/>
        </w:rPr>
        <w:t>ir</w:t>
      </w:r>
      <w:r w:rsidR="005041A6" w:rsidRPr="005E7D95">
        <w:rPr>
          <w:rFonts w:ascii="Arial" w:eastAsia="Arial" w:hAnsi="Arial" w:cs="Arial"/>
          <w:sz w:val="20"/>
          <w:szCs w:val="20"/>
        </w:rPr>
        <w:t xml:space="preserve"> </w:t>
      </w:r>
      <w:r w:rsidR="006B1DE2" w:rsidRPr="005E7D95">
        <w:rPr>
          <w:rFonts w:ascii="Arial" w:eastAsia="Arial" w:hAnsi="Arial" w:cs="Arial"/>
          <w:sz w:val="20"/>
          <w:szCs w:val="20"/>
        </w:rPr>
        <w:t xml:space="preserve">failure to comply with </w:t>
      </w:r>
      <w:r w:rsidR="005041A6" w:rsidRPr="005E7D95">
        <w:rPr>
          <w:rFonts w:ascii="Arial" w:eastAsia="Arial" w:hAnsi="Arial" w:cs="Arial"/>
          <w:sz w:val="20"/>
          <w:szCs w:val="20"/>
        </w:rPr>
        <w:t xml:space="preserve">the conditions </w:t>
      </w:r>
      <w:r w:rsidRPr="005E7D95">
        <w:rPr>
          <w:rFonts w:ascii="Arial" w:eastAsia="Arial" w:hAnsi="Arial" w:cs="Arial"/>
          <w:sz w:val="20"/>
          <w:szCs w:val="20"/>
        </w:rPr>
        <w:t xml:space="preserve">and requirements of the </w:t>
      </w:r>
      <w:r w:rsidR="005927B9" w:rsidRPr="005E7D95">
        <w:rPr>
          <w:rFonts w:ascii="Arial" w:eastAsia="Arial" w:hAnsi="Arial" w:cs="Arial"/>
          <w:sz w:val="20"/>
          <w:szCs w:val="20"/>
        </w:rPr>
        <w:t>landscaping</w:t>
      </w:r>
      <w:r w:rsidRPr="005E7D95">
        <w:rPr>
          <w:rFonts w:ascii="Arial" w:eastAsia="Arial" w:hAnsi="Arial" w:cs="Arial"/>
          <w:sz w:val="20"/>
          <w:szCs w:val="20"/>
        </w:rPr>
        <w:t xml:space="preserve"> work </w:t>
      </w:r>
      <w:r w:rsidR="00746D5D" w:rsidRPr="005E7D95">
        <w:rPr>
          <w:rFonts w:ascii="Arial" w:eastAsia="Arial" w:hAnsi="Arial" w:cs="Arial"/>
          <w:sz w:val="20"/>
          <w:szCs w:val="20"/>
        </w:rPr>
        <w:t>att</w:t>
      </w:r>
      <w:r w:rsidR="00DD45E7" w:rsidRPr="005E7D95">
        <w:rPr>
          <w:rFonts w:ascii="Arial" w:eastAsia="Arial" w:hAnsi="Arial" w:cs="Arial"/>
          <w:sz w:val="20"/>
          <w:szCs w:val="20"/>
        </w:rPr>
        <w:t xml:space="preserve">ached to the Copperfield Place development. </w:t>
      </w:r>
      <w:r w:rsidRPr="005E7D95">
        <w:rPr>
          <w:rFonts w:ascii="Arial" w:eastAsia="Arial" w:hAnsi="Arial" w:cs="Arial"/>
          <w:sz w:val="20"/>
          <w:szCs w:val="20"/>
        </w:rPr>
        <w:t xml:space="preserve">Planning enforcement are aware </w:t>
      </w:r>
      <w:r w:rsidR="00EE0AA0" w:rsidRPr="005E7D95">
        <w:rPr>
          <w:rFonts w:ascii="Arial" w:eastAsia="Arial" w:hAnsi="Arial" w:cs="Arial"/>
          <w:sz w:val="20"/>
          <w:szCs w:val="20"/>
        </w:rPr>
        <w:t xml:space="preserve">and </w:t>
      </w:r>
      <w:r w:rsidRPr="005E7D95">
        <w:rPr>
          <w:rFonts w:ascii="Arial" w:eastAsia="Arial" w:hAnsi="Arial" w:cs="Arial"/>
          <w:sz w:val="20"/>
          <w:szCs w:val="20"/>
        </w:rPr>
        <w:t>await a</w:t>
      </w:r>
      <w:r w:rsidR="00EE0AA0" w:rsidRPr="005E7D95">
        <w:rPr>
          <w:rFonts w:ascii="Arial" w:eastAsia="Arial" w:hAnsi="Arial" w:cs="Arial"/>
          <w:sz w:val="20"/>
          <w:szCs w:val="20"/>
        </w:rPr>
        <w:t xml:space="preserve"> response to this letter. </w:t>
      </w:r>
    </w:p>
    <w:p w14:paraId="61CE0751" w14:textId="5E3AA05A" w:rsidR="00C357FC" w:rsidRPr="005E7D95" w:rsidRDefault="00603EA9" w:rsidP="005041A6">
      <w:pPr>
        <w:pStyle w:val="ListParagraph"/>
        <w:numPr>
          <w:ilvl w:val="0"/>
          <w:numId w:val="15"/>
        </w:numPr>
        <w:spacing w:line="276" w:lineRule="auto"/>
        <w:rPr>
          <w:rFonts w:ascii="Arial" w:eastAsia="Arial" w:hAnsi="Arial" w:cs="Arial"/>
          <w:sz w:val="20"/>
          <w:szCs w:val="20"/>
        </w:rPr>
      </w:pPr>
      <w:r w:rsidRPr="005E7D95">
        <w:rPr>
          <w:rFonts w:ascii="Arial" w:eastAsia="Arial" w:hAnsi="Arial" w:cs="Arial"/>
          <w:sz w:val="20"/>
          <w:szCs w:val="20"/>
        </w:rPr>
        <w:t>Trees plan</w:t>
      </w:r>
      <w:r w:rsidR="00EC625E" w:rsidRPr="005E7D95">
        <w:rPr>
          <w:rFonts w:ascii="Arial" w:eastAsia="Arial" w:hAnsi="Arial" w:cs="Arial"/>
          <w:sz w:val="20"/>
          <w:szCs w:val="20"/>
        </w:rPr>
        <w:t xml:space="preserve">ted </w:t>
      </w:r>
      <w:r w:rsidR="00937261" w:rsidRPr="005E7D95">
        <w:rPr>
          <w:rFonts w:ascii="Arial" w:eastAsia="Arial" w:hAnsi="Arial" w:cs="Arial"/>
          <w:sz w:val="20"/>
          <w:szCs w:val="20"/>
        </w:rPr>
        <w:t xml:space="preserve">on Chignal Road </w:t>
      </w:r>
      <w:r w:rsidRPr="005E7D95">
        <w:rPr>
          <w:rFonts w:ascii="Arial" w:eastAsia="Arial" w:hAnsi="Arial" w:cs="Arial"/>
          <w:sz w:val="20"/>
          <w:szCs w:val="20"/>
        </w:rPr>
        <w:t xml:space="preserve">by CCC as requested by the Parish Council </w:t>
      </w:r>
      <w:r w:rsidR="00EC625E" w:rsidRPr="005E7D95">
        <w:rPr>
          <w:rFonts w:ascii="Arial" w:eastAsia="Arial" w:hAnsi="Arial" w:cs="Arial"/>
          <w:sz w:val="20"/>
          <w:szCs w:val="20"/>
        </w:rPr>
        <w:t xml:space="preserve">may </w:t>
      </w:r>
      <w:r w:rsidR="008A7C20" w:rsidRPr="005E7D95">
        <w:rPr>
          <w:rFonts w:ascii="Arial" w:eastAsia="Arial" w:hAnsi="Arial" w:cs="Arial"/>
          <w:sz w:val="20"/>
          <w:szCs w:val="20"/>
        </w:rPr>
        <w:t xml:space="preserve">require legal protection </w:t>
      </w:r>
      <w:r w:rsidR="004107E3" w:rsidRPr="005E7D95">
        <w:rPr>
          <w:rFonts w:ascii="Arial" w:eastAsia="Arial" w:hAnsi="Arial" w:cs="Arial"/>
          <w:sz w:val="20"/>
          <w:szCs w:val="20"/>
        </w:rPr>
        <w:t xml:space="preserve">as the land has been transferred from Persimmon </w:t>
      </w:r>
      <w:r w:rsidR="00263A41" w:rsidRPr="005E7D95">
        <w:rPr>
          <w:rFonts w:ascii="Arial" w:eastAsia="Arial" w:hAnsi="Arial" w:cs="Arial"/>
          <w:sz w:val="20"/>
          <w:szCs w:val="20"/>
        </w:rPr>
        <w:t>H</w:t>
      </w:r>
      <w:r w:rsidR="004107E3" w:rsidRPr="005E7D95">
        <w:rPr>
          <w:rFonts w:ascii="Arial" w:eastAsia="Arial" w:hAnsi="Arial" w:cs="Arial"/>
          <w:sz w:val="20"/>
          <w:szCs w:val="20"/>
        </w:rPr>
        <w:t xml:space="preserve">omes to </w:t>
      </w:r>
      <w:r w:rsidR="00263A41" w:rsidRPr="005E7D95">
        <w:rPr>
          <w:rFonts w:ascii="Arial" w:eastAsia="Arial" w:hAnsi="Arial" w:cs="Arial"/>
          <w:sz w:val="20"/>
          <w:szCs w:val="20"/>
        </w:rPr>
        <w:t>a</w:t>
      </w:r>
      <w:r w:rsidRPr="005E7D95">
        <w:rPr>
          <w:rFonts w:ascii="Arial" w:eastAsia="Arial" w:hAnsi="Arial" w:cs="Arial"/>
          <w:sz w:val="20"/>
          <w:szCs w:val="20"/>
        </w:rPr>
        <w:t xml:space="preserve"> management company.</w:t>
      </w:r>
    </w:p>
    <w:p w14:paraId="37FBAA22" w14:textId="77777777" w:rsidR="00C357FC" w:rsidRPr="00432770" w:rsidRDefault="00C357FC" w:rsidP="00C357FC">
      <w:pPr>
        <w:pStyle w:val="ListParagraph"/>
        <w:numPr>
          <w:ilvl w:val="0"/>
          <w:numId w:val="2"/>
        </w:numPr>
        <w:spacing w:line="276" w:lineRule="auto"/>
        <w:rPr>
          <w:rFonts w:ascii="Arial" w:eastAsia="Arial" w:hAnsi="Arial" w:cs="Arial"/>
          <w:sz w:val="20"/>
          <w:szCs w:val="20"/>
        </w:rPr>
      </w:pPr>
      <w:r w:rsidRPr="00432770">
        <w:rPr>
          <w:rFonts w:ascii="Arial" w:eastAsia="Arial" w:hAnsi="Arial" w:cs="Arial"/>
          <w:sz w:val="20"/>
          <w:szCs w:val="20"/>
        </w:rPr>
        <w:t>Playing Field - Cllr Elwick and Cllr Towns</w:t>
      </w:r>
    </w:p>
    <w:p w14:paraId="78F0FD96" w14:textId="7BF940C5" w:rsidR="000C147D" w:rsidRPr="00432770" w:rsidRDefault="000C147D" w:rsidP="000C147D">
      <w:pPr>
        <w:pStyle w:val="ListParagraph"/>
        <w:numPr>
          <w:ilvl w:val="1"/>
          <w:numId w:val="2"/>
        </w:num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color w:val="000000" w:themeColor="text1"/>
          <w:sz w:val="20"/>
          <w:szCs w:val="20"/>
        </w:rPr>
      </w:pPr>
      <w:r w:rsidRPr="00432770">
        <w:rPr>
          <w:rFonts w:ascii="Arial" w:eastAsia="Arial" w:hAnsi="Arial" w:cs="Arial"/>
          <w:color w:val="000000" w:themeColor="text1"/>
          <w:sz w:val="20"/>
          <w:szCs w:val="20"/>
        </w:rPr>
        <w:t xml:space="preserve">Consider a proposal to construct a Pétanque </w:t>
      </w:r>
      <w:r w:rsidR="00603B99" w:rsidRPr="00432770">
        <w:rPr>
          <w:rFonts w:ascii="Arial" w:eastAsia="Arial" w:hAnsi="Arial" w:cs="Arial"/>
          <w:color w:val="000000" w:themeColor="text1"/>
          <w:sz w:val="20"/>
          <w:szCs w:val="20"/>
        </w:rPr>
        <w:t>court.</w:t>
      </w:r>
    </w:p>
    <w:p w14:paraId="4355A094" w14:textId="6DB62394" w:rsidR="00C357FC" w:rsidRPr="005927B9" w:rsidRDefault="005927B9" w:rsidP="000C147D">
      <w:pPr>
        <w:spacing w:line="276" w:lineRule="auto"/>
        <w:ind w:left="1800"/>
        <w:rPr>
          <w:rFonts w:ascii="Arial" w:eastAsia="Arial" w:hAnsi="Arial" w:cs="Arial"/>
          <w:b/>
          <w:bCs/>
          <w:i/>
          <w:iCs/>
          <w:sz w:val="20"/>
          <w:szCs w:val="20"/>
          <w:u w:val="single"/>
        </w:rPr>
      </w:pPr>
      <w:r w:rsidRPr="005927B9">
        <w:rPr>
          <w:rFonts w:ascii="Arial" w:eastAsia="Arial" w:hAnsi="Arial" w:cs="Arial"/>
          <w:b/>
          <w:bCs/>
          <w:i/>
          <w:iCs/>
          <w:sz w:val="20"/>
          <w:szCs w:val="20"/>
          <w:u w:val="single"/>
        </w:rPr>
        <w:t>Resolution:</w:t>
      </w:r>
      <w:r w:rsidRPr="005927B9">
        <w:rPr>
          <w:rFonts w:ascii="Arial" w:eastAsia="Arial" w:hAnsi="Arial" w:cs="Arial"/>
          <w:b/>
          <w:bCs/>
          <w:i/>
          <w:iCs/>
          <w:sz w:val="20"/>
          <w:szCs w:val="20"/>
          <w:u w:val="single"/>
        </w:rPr>
        <w:tab/>
        <w:t>Defer until January.</w:t>
      </w:r>
    </w:p>
    <w:p w14:paraId="66A8650C" w14:textId="77777777" w:rsidR="005927B9" w:rsidRPr="00432770" w:rsidRDefault="005927B9" w:rsidP="000C147D">
      <w:pPr>
        <w:spacing w:line="276" w:lineRule="auto"/>
        <w:ind w:left="1800"/>
        <w:rPr>
          <w:rFonts w:ascii="Arial" w:eastAsia="Arial" w:hAnsi="Arial" w:cs="Arial"/>
          <w:sz w:val="20"/>
          <w:szCs w:val="20"/>
        </w:rPr>
      </w:pPr>
    </w:p>
    <w:p w14:paraId="46FE2D00" w14:textId="77777777" w:rsidR="00C357FC" w:rsidRPr="00432770" w:rsidRDefault="00C357FC" w:rsidP="00C357FC">
      <w:pPr>
        <w:pStyle w:val="ListParagraph"/>
        <w:numPr>
          <w:ilvl w:val="0"/>
          <w:numId w:val="2"/>
        </w:numPr>
        <w:spacing w:line="276" w:lineRule="auto"/>
        <w:rPr>
          <w:rFonts w:ascii="Arial" w:eastAsia="Arial" w:hAnsi="Arial" w:cs="Arial"/>
          <w:sz w:val="20"/>
          <w:szCs w:val="20"/>
        </w:rPr>
      </w:pPr>
      <w:r w:rsidRPr="00432770">
        <w:rPr>
          <w:rFonts w:ascii="Arial" w:eastAsia="Arial" w:hAnsi="Arial" w:cs="Arial"/>
          <w:sz w:val="20"/>
          <w:szCs w:val="20"/>
        </w:rPr>
        <w:t>Community Engagement - Cllr Nelson</w:t>
      </w:r>
      <w:r w:rsidRPr="00432770">
        <w:rPr>
          <w:rFonts w:ascii="Arial" w:hAnsi="Arial" w:cs="Arial"/>
          <w:color w:val="333333"/>
          <w:sz w:val="20"/>
          <w:szCs w:val="20"/>
        </w:rPr>
        <w:t xml:space="preserve"> and </w:t>
      </w:r>
      <w:r w:rsidRPr="00432770">
        <w:rPr>
          <w:rFonts w:ascii="Arial" w:hAnsi="Arial" w:cs="Arial"/>
          <w:color w:val="000000" w:themeColor="text1"/>
          <w:sz w:val="20"/>
          <w:szCs w:val="20"/>
        </w:rPr>
        <w:t>Cllr Stainton</w:t>
      </w:r>
    </w:p>
    <w:p w14:paraId="29EB2B9D" w14:textId="77777777" w:rsidR="000C147D" w:rsidRPr="00432770" w:rsidRDefault="000C147D" w:rsidP="000C147D">
      <w:pPr>
        <w:pStyle w:val="ListParagraph"/>
        <w:numPr>
          <w:ilvl w:val="1"/>
          <w:numId w:val="2"/>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themeColor="text1"/>
          <w:sz w:val="20"/>
          <w:szCs w:val="20"/>
        </w:rPr>
      </w:pPr>
      <w:r w:rsidRPr="00432770">
        <w:rPr>
          <w:rFonts w:ascii="Arial" w:hAnsi="Arial" w:cs="Arial"/>
          <w:color w:val="000000" w:themeColor="text1"/>
          <w:sz w:val="20"/>
          <w:szCs w:val="20"/>
        </w:rPr>
        <w:t xml:space="preserve">Updating community information on the parish council website: </w:t>
      </w:r>
      <w:hyperlink r:id="rId30" w:history="1">
        <w:r w:rsidRPr="00432770">
          <w:rPr>
            <w:rStyle w:val="Hyperlink"/>
            <w:rFonts w:ascii="Arial" w:eastAsiaTheme="majorEastAsia" w:hAnsi="Arial" w:cs="Arial"/>
            <w:sz w:val="20"/>
            <w:szCs w:val="20"/>
          </w:rPr>
          <w:t>www.chignal-pc.gov.uk</w:t>
        </w:r>
      </w:hyperlink>
    </w:p>
    <w:p w14:paraId="4E11DCB3" w14:textId="7C272BCC" w:rsidR="00C357FC" w:rsidRDefault="00431636" w:rsidP="00431636">
      <w:pPr>
        <w:pStyle w:val="ListParagraph"/>
        <w:numPr>
          <w:ilvl w:val="1"/>
          <w:numId w:val="2"/>
        </w:numPr>
        <w:spacing w:line="276" w:lineRule="auto"/>
        <w:rPr>
          <w:rFonts w:ascii="Arial" w:eastAsia="Arial" w:hAnsi="Arial" w:cs="Arial"/>
          <w:sz w:val="20"/>
          <w:szCs w:val="20"/>
        </w:rPr>
      </w:pPr>
      <w:r>
        <w:rPr>
          <w:rFonts w:ascii="Arial" w:eastAsia="Arial" w:hAnsi="Arial" w:cs="Arial"/>
          <w:sz w:val="20"/>
          <w:szCs w:val="20"/>
        </w:rPr>
        <w:t>The old website to be transferred to Recoded Solutions.</w:t>
      </w:r>
    </w:p>
    <w:p w14:paraId="6D017142" w14:textId="3329D120" w:rsidR="00431636" w:rsidRDefault="00431636" w:rsidP="00431636">
      <w:pPr>
        <w:pStyle w:val="ListParagraph"/>
        <w:numPr>
          <w:ilvl w:val="1"/>
          <w:numId w:val="2"/>
        </w:numPr>
        <w:spacing w:line="276" w:lineRule="auto"/>
        <w:rPr>
          <w:rFonts w:ascii="Arial" w:eastAsia="Arial" w:hAnsi="Arial" w:cs="Arial"/>
          <w:sz w:val="20"/>
          <w:szCs w:val="20"/>
        </w:rPr>
      </w:pPr>
      <w:r>
        <w:rPr>
          <w:rFonts w:ascii="Arial" w:eastAsia="Arial" w:hAnsi="Arial" w:cs="Arial"/>
          <w:sz w:val="20"/>
          <w:szCs w:val="20"/>
        </w:rPr>
        <w:t>Webmaster is looking at some updates to the website.</w:t>
      </w:r>
    </w:p>
    <w:p w14:paraId="2D249D75" w14:textId="77777777" w:rsidR="00DD4C8C" w:rsidRPr="00432770" w:rsidRDefault="00DD4C8C" w:rsidP="00DD4C8C">
      <w:pPr>
        <w:pStyle w:val="ListParagraph"/>
        <w:spacing w:line="276" w:lineRule="auto"/>
        <w:ind w:left="2520"/>
        <w:rPr>
          <w:rFonts w:ascii="Arial" w:eastAsia="Arial" w:hAnsi="Arial" w:cs="Arial"/>
          <w:sz w:val="20"/>
          <w:szCs w:val="20"/>
        </w:rPr>
      </w:pPr>
    </w:p>
    <w:p w14:paraId="1E4CA83B" w14:textId="77777777" w:rsidR="00C357FC" w:rsidRPr="00432770" w:rsidRDefault="00C357FC" w:rsidP="00C357FC">
      <w:pPr>
        <w:pStyle w:val="ListParagraph"/>
        <w:numPr>
          <w:ilvl w:val="0"/>
          <w:numId w:val="2"/>
        </w:numPr>
        <w:spacing w:line="276" w:lineRule="auto"/>
        <w:rPr>
          <w:rFonts w:ascii="Arial" w:eastAsia="Arial" w:hAnsi="Arial" w:cs="Arial"/>
          <w:sz w:val="20"/>
          <w:szCs w:val="20"/>
        </w:rPr>
      </w:pPr>
      <w:r w:rsidRPr="00432770">
        <w:rPr>
          <w:rFonts w:ascii="Arial" w:eastAsia="Arial" w:hAnsi="Arial" w:cs="Arial"/>
          <w:sz w:val="20"/>
          <w:szCs w:val="20"/>
        </w:rPr>
        <w:t>Community Safety – Cllr Lewis</w:t>
      </w:r>
    </w:p>
    <w:p w14:paraId="35B365EB" w14:textId="77777777" w:rsidR="000C147D" w:rsidRPr="00432770" w:rsidRDefault="000C147D" w:rsidP="000C147D">
      <w:pPr>
        <w:pStyle w:val="ListParagraph"/>
        <w:numPr>
          <w:ilvl w:val="1"/>
          <w:numId w:val="2"/>
        </w:numPr>
        <w:pBdr>
          <w:top w:val="none" w:sz="0" w:space="0" w:color="000000"/>
          <w:left w:val="none" w:sz="0" w:space="0" w:color="000000"/>
          <w:bottom w:val="none" w:sz="0" w:space="0" w:color="000000"/>
          <w:right w:val="none" w:sz="0" w:space="0" w:color="000000"/>
          <w:between w:val="none" w:sz="0" w:space="0" w:color="000000"/>
        </w:pBdr>
        <w:rPr>
          <w:rFonts w:ascii="Arial" w:hAnsi="Arial" w:cs="Arial"/>
          <w:sz w:val="20"/>
          <w:szCs w:val="20"/>
        </w:rPr>
      </w:pPr>
      <w:r w:rsidRPr="00432770">
        <w:rPr>
          <w:rFonts w:ascii="Arial" w:hAnsi="Arial" w:cs="Arial"/>
          <w:sz w:val="20"/>
          <w:szCs w:val="20"/>
        </w:rPr>
        <w:t xml:space="preserve">Additional Defibrillators and CPR Training </w:t>
      </w:r>
    </w:p>
    <w:p w14:paraId="5ED944C3" w14:textId="77777777" w:rsidR="00C357FC" w:rsidRPr="00432770" w:rsidRDefault="00C357FC" w:rsidP="00603B99">
      <w:pPr>
        <w:spacing w:line="276" w:lineRule="auto"/>
        <w:ind w:left="2880"/>
        <w:rPr>
          <w:rFonts w:ascii="Arial" w:eastAsia="Arial" w:hAnsi="Arial" w:cs="Arial"/>
          <w:sz w:val="20"/>
          <w:szCs w:val="20"/>
        </w:rPr>
      </w:pPr>
    </w:p>
    <w:p w14:paraId="502FE1A7" w14:textId="77777777" w:rsidR="00C357FC" w:rsidRPr="00432770" w:rsidRDefault="00C357FC" w:rsidP="00C357FC">
      <w:pPr>
        <w:pStyle w:val="ListParagraph"/>
        <w:numPr>
          <w:ilvl w:val="0"/>
          <w:numId w:val="2"/>
        </w:numPr>
        <w:spacing w:line="276" w:lineRule="auto"/>
        <w:rPr>
          <w:rFonts w:ascii="Arial" w:eastAsia="Arial" w:hAnsi="Arial" w:cs="Arial"/>
          <w:sz w:val="20"/>
          <w:szCs w:val="20"/>
        </w:rPr>
      </w:pPr>
      <w:r w:rsidRPr="00432770">
        <w:rPr>
          <w:rFonts w:ascii="Arial" w:eastAsia="Arial" w:hAnsi="Arial" w:cs="Arial"/>
          <w:sz w:val="20"/>
          <w:szCs w:val="20"/>
        </w:rPr>
        <w:t>Highways (include Hedges)</w:t>
      </w:r>
      <w:r w:rsidRPr="00432770">
        <w:rPr>
          <w:rFonts w:ascii="Arial" w:eastAsia="Arial" w:hAnsi="Arial" w:cs="Arial"/>
          <w:sz w:val="20"/>
          <w:szCs w:val="20"/>
        </w:rPr>
        <w:tab/>
        <w:t>- Cllr Towns, Cllr Elwick, Cllr Ballard</w:t>
      </w:r>
    </w:p>
    <w:p w14:paraId="65F215D8" w14:textId="77777777" w:rsidR="000C147D" w:rsidRDefault="000C147D" w:rsidP="000C147D">
      <w:pPr>
        <w:pStyle w:val="ListParagraph"/>
        <w:numPr>
          <w:ilvl w:val="1"/>
          <w:numId w:val="2"/>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themeColor="text1"/>
          <w:sz w:val="20"/>
          <w:szCs w:val="20"/>
        </w:rPr>
      </w:pPr>
      <w:r w:rsidRPr="00432770">
        <w:rPr>
          <w:rFonts w:ascii="Arial" w:hAnsi="Arial" w:cs="Arial"/>
          <w:color w:val="000000" w:themeColor="text1"/>
          <w:sz w:val="20"/>
          <w:szCs w:val="20"/>
        </w:rPr>
        <w:t xml:space="preserve">Update on road signs and filling of ditch by Maple View. </w:t>
      </w:r>
    </w:p>
    <w:p w14:paraId="2FDCC3B3" w14:textId="168C61E8" w:rsidR="00E34A04" w:rsidRPr="00432770" w:rsidRDefault="00E34A04" w:rsidP="00E34A04">
      <w:pPr>
        <w:pStyle w:val="ListParagraph"/>
        <w:numPr>
          <w:ilvl w:val="2"/>
          <w:numId w:val="2"/>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themeColor="text1"/>
          <w:sz w:val="20"/>
          <w:szCs w:val="20"/>
        </w:rPr>
      </w:pPr>
      <w:r>
        <w:rPr>
          <w:rFonts w:ascii="Arial" w:hAnsi="Arial" w:cs="Arial"/>
          <w:color w:val="000000" w:themeColor="text1"/>
          <w:sz w:val="20"/>
          <w:szCs w:val="20"/>
        </w:rPr>
        <w:t>Essex and Suffolk water are investigating.</w:t>
      </w:r>
    </w:p>
    <w:p w14:paraId="6B3ABCA5" w14:textId="77777777" w:rsidR="00603B99" w:rsidRPr="00432770" w:rsidRDefault="00603B99" w:rsidP="00603B99">
      <w:pPr>
        <w:pStyle w:val="ListParagraph"/>
        <w:pBdr>
          <w:top w:val="none" w:sz="0" w:space="0" w:color="000000"/>
          <w:left w:val="none" w:sz="0" w:space="0" w:color="000000"/>
          <w:bottom w:val="none" w:sz="0" w:space="0" w:color="000000"/>
          <w:right w:val="none" w:sz="0" w:space="0" w:color="000000"/>
          <w:between w:val="none" w:sz="0" w:space="0" w:color="000000"/>
        </w:pBdr>
        <w:ind w:left="2520"/>
        <w:rPr>
          <w:rFonts w:ascii="Arial" w:hAnsi="Arial" w:cs="Arial"/>
          <w:color w:val="000000" w:themeColor="text1"/>
          <w:sz w:val="20"/>
          <w:szCs w:val="20"/>
        </w:rPr>
      </w:pPr>
    </w:p>
    <w:p w14:paraId="73BB213C" w14:textId="58DD643E" w:rsidR="000C147D" w:rsidRPr="00432770" w:rsidRDefault="000C147D" w:rsidP="000C147D">
      <w:pPr>
        <w:pStyle w:val="ListParagraph"/>
        <w:numPr>
          <w:ilvl w:val="0"/>
          <w:numId w:val="2"/>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themeColor="text1"/>
          <w:sz w:val="20"/>
          <w:szCs w:val="20"/>
        </w:rPr>
      </w:pPr>
      <w:r w:rsidRPr="00432770">
        <w:rPr>
          <w:rFonts w:ascii="Arial" w:hAnsi="Arial" w:cs="Arial"/>
          <w:color w:val="000000" w:themeColor="text1"/>
          <w:sz w:val="20"/>
          <w:szCs w:val="20"/>
        </w:rPr>
        <w:t>Public Rights of WAY</w:t>
      </w:r>
    </w:p>
    <w:p w14:paraId="3063A3F2" w14:textId="511A0428" w:rsidR="000C147D" w:rsidRPr="00432770" w:rsidRDefault="000C147D" w:rsidP="000C147D">
      <w:pPr>
        <w:pStyle w:val="ListParagraph"/>
        <w:numPr>
          <w:ilvl w:val="1"/>
          <w:numId w:val="2"/>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themeColor="text1"/>
          <w:sz w:val="20"/>
          <w:szCs w:val="20"/>
        </w:rPr>
      </w:pPr>
      <w:r w:rsidRPr="00432770">
        <w:rPr>
          <w:rFonts w:ascii="Arial" w:hAnsi="Arial" w:cs="Arial"/>
          <w:color w:val="000000" w:themeColor="text1"/>
          <w:sz w:val="20"/>
          <w:szCs w:val="20"/>
        </w:rPr>
        <w:t>Fouling by dogs</w:t>
      </w:r>
      <w:r w:rsidR="00E34A04">
        <w:rPr>
          <w:rFonts w:ascii="Arial" w:hAnsi="Arial" w:cs="Arial"/>
          <w:color w:val="000000" w:themeColor="text1"/>
          <w:sz w:val="20"/>
          <w:szCs w:val="20"/>
        </w:rPr>
        <w:t xml:space="preserve"> – no longer an issue.</w:t>
      </w:r>
    </w:p>
    <w:p w14:paraId="31BB265A" w14:textId="44DB56CB" w:rsidR="000C147D" w:rsidRPr="00432770" w:rsidRDefault="0072117C" w:rsidP="00E34A04">
      <w:pPr>
        <w:pStyle w:val="ListParagraph"/>
        <w:numPr>
          <w:ilvl w:val="2"/>
          <w:numId w:val="2"/>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themeColor="text1"/>
          <w:sz w:val="20"/>
          <w:szCs w:val="20"/>
        </w:rPr>
      </w:pPr>
      <w:r w:rsidRPr="00432770">
        <w:rPr>
          <w:rFonts w:ascii="Arial" w:hAnsi="Arial" w:cs="Arial"/>
          <w:color w:val="000000" w:themeColor="text1"/>
          <w:sz w:val="20"/>
          <w:szCs w:val="20"/>
        </w:rPr>
        <w:t xml:space="preserve">Options to encourage reporting of </w:t>
      </w:r>
      <w:r w:rsidR="00A8486E" w:rsidRPr="00432770">
        <w:rPr>
          <w:rFonts w:ascii="Arial" w:hAnsi="Arial" w:cs="Arial"/>
          <w:color w:val="000000" w:themeColor="text1"/>
          <w:sz w:val="20"/>
          <w:szCs w:val="20"/>
        </w:rPr>
        <w:t>issues.</w:t>
      </w:r>
      <w:r w:rsidR="00A8486E">
        <w:rPr>
          <w:rFonts w:ascii="Arial" w:hAnsi="Arial" w:cs="Arial"/>
          <w:color w:val="000000" w:themeColor="text1"/>
          <w:sz w:val="20"/>
          <w:szCs w:val="20"/>
        </w:rPr>
        <w:t xml:space="preserve"> -</w:t>
      </w:r>
      <w:r w:rsidR="00E34A04">
        <w:rPr>
          <w:rFonts w:ascii="Arial" w:hAnsi="Arial" w:cs="Arial"/>
          <w:color w:val="000000" w:themeColor="text1"/>
          <w:sz w:val="20"/>
          <w:szCs w:val="20"/>
        </w:rPr>
        <w:t xml:space="preserve"> Cllr Towns and Polley to coordinate.</w:t>
      </w:r>
    </w:p>
    <w:p w14:paraId="45DCEA21" w14:textId="77777777" w:rsidR="00C357FC" w:rsidRPr="00432770" w:rsidRDefault="00C357FC" w:rsidP="00603B99">
      <w:pPr>
        <w:pStyle w:val="ListParagraph"/>
        <w:ind w:left="3240"/>
        <w:rPr>
          <w:rFonts w:ascii="Arial" w:eastAsia="Arial" w:hAnsi="Arial" w:cs="Arial"/>
          <w:b/>
          <w:color w:val="FF0000"/>
          <w:sz w:val="20"/>
          <w:szCs w:val="20"/>
        </w:rPr>
      </w:pPr>
    </w:p>
    <w:p w14:paraId="470ED5FF" w14:textId="77777777" w:rsidR="00C357FC" w:rsidRPr="00432770" w:rsidRDefault="00C357FC" w:rsidP="00C357FC">
      <w:pPr>
        <w:pStyle w:val="ListParagraph"/>
        <w:numPr>
          <w:ilvl w:val="0"/>
          <w:numId w:val="2"/>
        </w:numPr>
        <w:spacing w:line="276" w:lineRule="auto"/>
        <w:rPr>
          <w:rFonts w:ascii="Arial" w:eastAsia="Arial" w:hAnsi="Arial" w:cs="Arial"/>
          <w:bCs/>
          <w:color w:val="000000" w:themeColor="text1"/>
          <w:sz w:val="20"/>
          <w:szCs w:val="20"/>
        </w:rPr>
      </w:pPr>
      <w:r w:rsidRPr="00432770">
        <w:rPr>
          <w:rFonts w:ascii="Arial" w:eastAsia="Arial" w:hAnsi="Arial" w:cs="Arial"/>
          <w:bCs/>
          <w:color w:val="000000" w:themeColor="text1"/>
          <w:sz w:val="20"/>
          <w:szCs w:val="20"/>
        </w:rPr>
        <w:t>Countryside conservation. – Cllr Lewis, Cllr Ballard.</w:t>
      </w:r>
    </w:p>
    <w:p w14:paraId="04F53722" w14:textId="77777777" w:rsidR="00603B99" w:rsidRPr="00000F5F" w:rsidRDefault="000C147D" w:rsidP="000C147D">
      <w:pPr>
        <w:pStyle w:val="ListParagraph"/>
        <w:numPr>
          <w:ilvl w:val="0"/>
          <w:numId w:val="6"/>
        </w:numPr>
        <w:spacing w:line="276" w:lineRule="auto"/>
        <w:rPr>
          <w:rFonts w:ascii="Arial" w:eastAsia="Arial" w:hAnsi="Arial" w:cs="Arial"/>
          <w:b/>
          <w:color w:val="FF0000"/>
          <w:sz w:val="20"/>
          <w:szCs w:val="20"/>
        </w:rPr>
      </w:pPr>
      <w:r w:rsidRPr="00432770">
        <w:rPr>
          <w:rFonts w:ascii="Arial" w:hAnsi="Arial" w:cs="Arial"/>
          <w:color w:val="000000" w:themeColor="text1"/>
          <w:sz w:val="20"/>
          <w:szCs w:val="20"/>
        </w:rPr>
        <w:t xml:space="preserve">Essex Nature Recovery Strategy published. </w:t>
      </w:r>
    </w:p>
    <w:p w14:paraId="735A4155" w14:textId="6109D522" w:rsidR="00000F5F" w:rsidRPr="00000F5F" w:rsidRDefault="00000F5F" w:rsidP="00000F5F">
      <w:pPr>
        <w:pStyle w:val="ListParagraph"/>
        <w:numPr>
          <w:ilvl w:val="1"/>
          <w:numId w:val="6"/>
        </w:numPr>
        <w:spacing w:line="276" w:lineRule="auto"/>
        <w:rPr>
          <w:rFonts w:ascii="Arial" w:eastAsia="Arial" w:hAnsi="Arial" w:cs="Arial"/>
          <w:b/>
          <w:color w:val="FF0000"/>
          <w:sz w:val="20"/>
          <w:szCs w:val="20"/>
        </w:rPr>
      </w:pPr>
      <w:r>
        <w:rPr>
          <w:rFonts w:ascii="Arial" w:hAnsi="Arial" w:cs="Arial"/>
          <w:color w:val="000000" w:themeColor="text1"/>
          <w:sz w:val="20"/>
          <w:szCs w:val="20"/>
        </w:rPr>
        <w:t>Some overlays have been published.</w:t>
      </w:r>
    </w:p>
    <w:p w14:paraId="7A2D7D12" w14:textId="432ADB8A" w:rsidR="00000F5F" w:rsidRPr="00432770" w:rsidRDefault="00000F5F" w:rsidP="00000F5F">
      <w:pPr>
        <w:pStyle w:val="ListParagraph"/>
        <w:numPr>
          <w:ilvl w:val="1"/>
          <w:numId w:val="6"/>
        </w:numPr>
        <w:spacing w:line="276" w:lineRule="auto"/>
        <w:rPr>
          <w:rFonts w:ascii="Arial" w:eastAsia="Arial" w:hAnsi="Arial" w:cs="Arial"/>
          <w:b/>
          <w:color w:val="FF0000"/>
          <w:sz w:val="20"/>
          <w:szCs w:val="20"/>
        </w:rPr>
      </w:pPr>
      <w:r>
        <w:rPr>
          <w:rFonts w:ascii="Arial" w:hAnsi="Arial" w:cs="Arial"/>
          <w:color w:val="000000" w:themeColor="text1"/>
          <w:sz w:val="20"/>
          <w:szCs w:val="20"/>
        </w:rPr>
        <w:t>Some parts could be useful in current consultations.</w:t>
      </w:r>
    </w:p>
    <w:p w14:paraId="3790C269" w14:textId="72C18416" w:rsidR="00C357FC" w:rsidRPr="00000F5F" w:rsidRDefault="000C147D" w:rsidP="000C147D">
      <w:pPr>
        <w:pStyle w:val="ListParagraph"/>
        <w:numPr>
          <w:ilvl w:val="0"/>
          <w:numId w:val="6"/>
        </w:numPr>
        <w:spacing w:line="276" w:lineRule="auto"/>
        <w:rPr>
          <w:rFonts w:ascii="Arial" w:eastAsia="Arial" w:hAnsi="Arial" w:cs="Arial"/>
          <w:b/>
          <w:color w:val="FF0000"/>
          <w:sz w:val="20"/>
          <w:szCs w:val="20"/>
        </w:rPr>
      </w:pPr>
      <w:r w:rsidRPr="00432770">
        <w:rPr>
          <w:rFonts w:ascii="Arial" w:hAnsi="Arial" w:cs="Arial"/>
          <w:color w:val="000000" w:themeColor="text1"/>
          <w:sz w:val="20"/>
          <w:szCs w:val="20"/>
        </w:rPr>
        <w:t>Update on the Chignal wildlife survey.</w:t>
      </w:r>
    </w:p>
    <w:p w14:paraId="3426F27F" w14:textId="2D4B219B" w:rsidR="00000F5F" w:rsidRPr="00432770" w:rsidRDefault="00000F5F" w:rsidP="00000F5F">
      <w:pPr>
        <w:pStyle w:val="ListParagraph"/>
        <w:numPr>
          <w:ilvl w:val="1"/>
          <w:numId w:val="6"/>
        </w:numPr>
        <w:spacing w:line="276" w:lineRule="auto"/>
        <w:rPr>
          <w:rFonts w:ascii="Arial" w:eastAsia="Arial" w:hAnsi="Arial" w:cs="Arial"/>
          <w:b/>
          <w:color w:val="FF0000"/>
          <w:sz w:val="20"/>
          <w:szCs w:val="20"/>
        </w:rPr>
      </w:pPr>
      <w:r>
        <w:rPr>
          <w:rFonts w:ascii="Arial" w:hAnsi="Arial" w:cs="Arial"/>
          <w:color w:val="000000" w:themeColor="text1"/>
          <w:sz w:val="20"/>
          <w:szCs w:val="20"/>
        </w:rPr>
        <w:t>Write ups finished.</w:t>
      </w:r>
    </w:p>
    <w:p w14:paraId="0AD4911B" w14:textId="77777777" w:rsidR="00603B99" w:rsidRPr="00432770" w:rsidRDefault="00603B99" w:rsidP="00603B99">
      <w:pPr>
        <w:pStyle w:val="ListParagraph"/>
        <w:spacing w:line="276" w:lineRule="auto"/>
        <w:ind w:left="2520"/>
        <w:rPr>
          <w:rFonts w:ascii="Arial" w:eastAsia="Arial" w:hAnsi="Arial" w:cs="Arial"/>
          <w:b/>
          <w:color w:val="FF0000"/>
          <w:sz w:val="20"/>
          <w:szCs w:val="20"/>
        </w:rPr>
      </w:pPr>
    </w:p>
    <w:p w14:paraId="477F06D8" w14:textId="2FA2D85E" w:rsidR="00C357FC" w:rsidRPr="00432770" w:rsidRDefault="00C357FC" w:rsidP="00C357FC">
      <w:pPr>
        <w:pBdr>
          <w:top w:val="none" w:sz="0" w:space="0" w:color="000000"/>
          <w:left w:val="none" w:sz="0" w:space="0" w:color="000000"/>
          <w:bottom w:val="none" w:sz="0" w:space="0" w:color="000000"/>
          <w:right w:val="none" w:sz="0" w:space="0" w:color="000000"/>
          <w:between w:val="none" w:sz="0" w:space="0" w:color="000000"/>
        </w:pBdr>
        <w:spacing w:line="276" w:lineRule="auto"/>
        <w:rPr>
          <w:rFonts w:ascii="Arial" w:hAnsi="Arial" w:cs="Arial"/>
          <w:sz w:val="20"/>
          <w:szCs w:val="20"/>
          <w:u w:val="single"/>
        </w:rPr>
      </w:pPr>
      <w:r w:rsidRPr="00432770">
        <w:rPr>
          <w:rFonts w:ascii="Arial" w:hAnsi="Arial" w:cs="Arial"/>
          <w:sz w:val="20"/>
          <w:szCs w:val="20"/>
          <w:u w:val="single"/>
        </w:rPr>
        <w:t>2025/9</w:t>
      </w:r>
      <w:r w:rsidR="00603B99" w:rsidRPr="00432770">
        <w:rPr>
          <w:rFonts w:ascii="Arial" w:hAnsi="Arial" w:cs="Arial"/>
          <w:sz w:val="20"/>
          <w:szCs w:val="20"/>
          <w:u w:val="single"/>
        </w:rPr>
        <w:t>4</w:t>
      </w:r>
      <w:r w:rsidR="00DB6BDC">
        <w:rPr>
          <w:rFonts w:ascii="Arial" w:hAnsi="Arial" w:cs="Arial"/>
          <w:sz w:val="20"/>
          <w:szCs w:val="20"/>
          <w:u w:val="single"/>
        </w:rPr>
        <w:t>7</w:t>
      </w:r>
      <w:r w:rsidRPr="00432770">
        <w:rPr>
          <w:rFonts w:ascii="Arial" w:hAnsi="Arial" w:cs="Arial"/>
          <w:sz w:val="20"/>
          <w:szCs w:val="20"/>
          <w:u w:val="single"/>
        </w:rPr>
        <w:tab/>
        <w:t>Items for the next Agenda:</w:t>
      </w:r>
    </w:p>
    <w:p w14:paraId="6F3657FE" w14:textId="77777777" w:rsidR="00C357FC" w:rsidRPr="00432770" w:rsidRDefault="00C357FC" w:rsidP="00C357FC">
      <w:pPr>
        <w:rPr>
          <w:rFonts w:ascii="Arial" w:hAnsi="Arial" w:cs="Arial"/>
          <w:color w:val="333333"/>
          <w:sz w:val="20"/>
          <w:szCs w:val="20"/>
        </w:rPr>
      </w:pPr>
    </w:p>
    <w:p w14:paraId="12DAAF13" w14:textId="77777777" w:rsidR="00C357FC" w:rsidRPr="00432770" w:rsidRDefault="00C357FC" w:rsidP="00C357FC">
      <w:pPr>
        <w:rPr>
          <w:rFonts w:ascii="Arial" w:hAnsi="Arial" w:cs="Arial"/>
          <w:b/>
          <w:bCs/>
          <w:color w:val="333333"/>
          <w:sz w:val="20"/>
          <w:szCs w:val="20"/>
          <w:u w:val="single"/>
        </w:rPr>
      </w:pPr>
      <w:r w:rsidRPr="00432770">
        <w:rPr>
          <w:rFonts w:ascii="Arial" w:hAnsi="Arial" w:cs="Arial"/>
          <w:b/>
          <w:bCs/>
          <w:color w:val="333333"/>
          <w:sz w:val="20"/>
          <w:szCs w:val="20"/>
          <w:u w:val="single"/>
        </w:rPr>
        <w:t>Next meetings:</w:t>
      </w:r>
    </w:p>
    <w:p w14:paraId="135AFC4A" w14:textId="079EA420" w:rsidR="00C357FC" w:rsidRPr="00432770" w:rsidRDefault="00C357FC" w:rsidP="00C357FC">
      <w:pPr>
        <w:pStyle w:val="ListParagraph"/>
        <w:pBdr>
          <w:top w:val="none" w:sz="0" w:space="0" w:color="000000"/>
          <w:left w:val="none" w:sz="0" w:space="0" w:color="000000"/>
          <w:bottom w:val="none" w:sz="0" w:space="0" w:color="000000"/>
          <w:right w:val="none" w:sz="0" w:space="0" w:color="000000"/>
          <w:between w:val="none" w:sz="0" w:space="0" w:color="000000"/>
        </w:pBdr>
        <w:spacing w:line="276" w:lineRule="auto"/>
        <w:ind w:firstLine="720"/>
        <w:rPr>
          <w:rFonts w:ascii="Arial" w:hAnsi="Arial" w:cs="Arial"/>
          <w:sz w:val="20"/>
          <w:szCs w:val="20"/>
        </w:rPr>
      </w:pPr>
      <w:r w:rsidRPr="00432770">
        <w:rPr>
          <w:rFonts w:ascii="Arial" w:hAnsi="Arial" w:cs="Arial"/>
          <w:sz w:val="20"/>
          <w:szCs w:val="20"/>
        </w:rPr>
        <w:lastRenderedPageBreak/>
        <w:t>Monday 12</w:t>
      </w:r>
      <w:r w:rsidRPr="00432770">
        <w:rPr>
          <w:rFonts w:ascii="Arial" w:hAnsi="Arial" w:cs="Arial"/>
          <w:sz w:val="20"/>
          <w:szCs w:val="20"/>
          <w:vertAlign w:val="superscript"/>
        </w:rPr>
        <w:t>th</w:t>
      </w:r>
      <w:r w:rsidRPr="00432770">
        <w:rPr>
          <w:rFonts w:ascii="Arial" w:hAnsi="Arial" w:cs="Arial"/>
          <w:sz w:val="20"/>
          <w:szCs w:val="20"/>
        </w:rPr>
        <w:t xml:space="preserve"> January 2026</w:t>
      </w:r>
      <w:r w:rsidRPr="00432770">
        <w:rPr>
          <w:rFonts w:ascii="Arial" w:hAnsi="Arial" w:cs="Arial"/>
          <w:sz w:val="20"/>
          <w:szCs w:val="20"/>
        </w:rPr>
        <w:tab/>
      </w:r>
      <w:r w:rsidR="00603B99" w:rsidRPr="00432770">
        <w:rPr>
          <w:rFonts w:ascii="Arial" w:hAnsi="Arial" w:cs="Arial"/>
          <w:sz w:val="20"/>
          <w:szCs w:val="20"/>
        </w:rPr>
        <w:tab/>
      </w:r>
      <w:r w:rsidRPr="00432770">
        <w:rPr>
          <w:rFonts w:ascii="Arial" w:hAnsi="Arial" w:cs="Arial"/>
          <w:sz w:val="20"/>
          <w:szCs w:val="20"/>
        </w:rPr>
        <w:t>Bi-Monthly Meeting.</w:t>
      </w:r>
    </w:p>
    <w:p w14:paraId="248D589C" w14:textId="6C0B102E" w:rsidR="00C357FC" w:rsidRPr="00432770" w:rsidRDefault="00C357FC" w:rsidP="00603B99">
      <w:pPr>
        <w:pStyle w:val="ListParagraph"/>
        <w:pBdr>
          <w:top w:val="none" w:sz="0" w:space="0" w:color="000000"/>
          <w:left w:val="none" w:sz="0" w:space="0" w:color="000000"/>
          <w:bottom w:val="none" w:sz="0" w:space="0" w:color="000000"/>
          <w:right w:val="none" w:sz="0" w:space="0" w:color="000000"/>
          <w:between w:val="none" w:sz="0" w:space="0" w:color="000000"/>
        </w:pBdr>
        <w:spacing w:line="276" w:lineRule="auto"/>
        <w:ind w:left="5040" w:hanging="3600"/>
        <w:rPr>
          <w:rFonts w:ascii="Arial" w:hAnsi="Arial" w:cs="Arial"/>
          <w:sz w:val="20"/>
          <w:szCs w:val="20"/>
        </w:rPr>
      </w:pPr>
      <w:r w:rsidRPr="00432770">
        <w:rPr>
          <w:rFonts w:ascii="Arial" w:hAnsi="Arial" w:cs="Arial"/>
          <w:sz w:val="20"/>
          <w:szCs w:val="20"/>
        </w:rPr>
        <w:t>Monday 9</w:t>
      </w:r>
      <w:r w:rsidRPr="00432770">
        <w:rPr>
          <w:rFonts w:ascii="Arial" w:hAnsi="Arial" w:cs="Arial"/>
          <w:sz w:val="20"/>
          <w:szCs w:val="20"/>
          <w:vertAlign w:val="superscript"/>
        </w:rPr>
        <w:t>th</w:t>
      </w:r>
      <w:r w:rsidRPr="00432770">
        <w:rPr>
          <w:rFonts w:ascii="Arial" w:hAnsi="Arial" w:cs="Arial"/>
          <w:sz w:val="20"/>
          <w:szCs w:val="20"/>
        </w:rPr>
        <w:t xml:space="preserve"> March 2026</w:t>
      </w:r>
      <w:r w:rsidRPr="00432770">
        <w:rPr>
          <w:rFonts w:ascii="Arial" w:hAnsi="Arial" w:cs="Arial"/>
          <w:sz w:val="20"/>
          <w:szCs w:val="20"/>
        </w:rPr>
        <w:tab/>
        <w:t>Bi-Monthly Meeting and Annual Parish Meeting.</w:t>
      </w:r>
    </w:p>
    <w:p w14:paraId="5D8D1536" w14:textId="39C098DF" w:rsidR="00C357FC" w:rsidRDefault="00C357FC" w:rsidP="00AC5DF4">
      <w:pPr>
        <w:pStyle w:val="ListParagraph"/>
        <w:pBdr>
          <w:top w:val="none" w:sz="0" w:space="0" w:color="000000"/>
          <w:left w:val="none" w:sz="0" w:space="0" w:color="000000"/>
          <w:bottom w:val="none" w:sz="0" w:space="0" w:color="000000"/>
          <w:right w:val="none" w:sz="0" w:space="0" w:color="000000"/>
          <w:between w:val="none" w:sz="0" w:space="0" w:color="000000"/>
        </w:pBdr>
        <w:spacing w:line="276" w:lineRule="auto"/>
        <w:ind w:left="5040" w:hanging="3600"/>
        <w:rPr>
          <w:rFonts w:ascii="Arial" w:hAnsi="Arial" w:cs="Arial"/>
          <w:sz w:val="20"/>
          <w:szCs w:val="20"/>
        </w:rPr>
      </w:pPr>
      <w:r w:rsidRPr="00432770">
        <w:rPr>
          <w:rFonts w:ascii="Arial" w:hAnsi="Arial" w:cs="Arial"/>
          <w:sz w:val="20"/>
          <w:szCs w:val="20"/>
        </w:rPr>
        <w:t>Monday 11</w:t>
      </w:r>
      <w:r w:rsidRPr="00432770">
        <w:rPr>
          <w:rFonts w:ascii="Arial" w:hAnsi="Arial" w:cs="Arial"/>
          <w:sz w:val="20"/>
          <w:szCs w:val="20"/>
          <w:vertAlign w:val="superscript"/>
        </w:rPr>
        <w:t>th</w:t>
      </w:r>
      <w:r w:rsidRPr="00432770">
        <w:rPr>
          <w:rFonts w:ascii="Arial" w:hAnsi="Arial" w:cs="Arial"/>
          <w:sz w:val="20"/>
          <w:szCs w:val="20"/>
        </w:rPr>
        <w:t xml:space="preserve"> May 2026</w:t>
      </w:r>
      <w:r w:rsidRPr="00432770">
        <w:rPr>
          <w:rFonts w:ascii="Arial" w:hAnsi="Arial" w:cs="Arial"/>
          <w:sz w:val="20"/>
          <w:szCs w:val="20"/>
        </w:rPr>
        <w:tab/>
        <w:t>Annual General Meeting and Bi-Monthly Meeting.</w:t>
      </w:r>
    </w:p>
    <w:p w14:paraId="53751748" w14:textId="77777777" w:rsidR="002C4B44" w:rsidRDefault="002C4B44" w:rsidP="00AC5DF4">
      <w:pPr>
        <w:pStyle w:val="ListParagraph"/>
        <w:pBdr>
          <w:top w:val="none" w:sz="0" w:space="0" w:color="000000"/>
          <w:left w:val="none" w:sz="0" w:space="0" w:color="000000"/>
          <w:bottom w:val="none" w:sz="0" w:space="0" w:color="000000"/>
          <w:right w:val="none" w:sz="0" w:space="0" w:color="000000"/>
          <w:between w:val="none" w:sz="0" w:space="0" w:color="000000"/>
        </w:pBdr>
        <w:spacing w:line="276" w:lineRule="auto"/>
        <w:ind w:left="5040" w:hanging="3600"/>
        <w:rPr>
          <w:rFonts w:ascii="Arial" w:hAnsi="Arial" w:cs="Arial"/>
          <w:sz w:val="20"/>
          <w:szCs w:val="20"/>
        </w:rPr>
      </w:pPr>
    </w:p>
    <w:p w14:paraId="18BF98F9" w14:textId="36EAF874" w:rsidR="002C4B44" w:rsidRDefault="002C4B44" w:rsidP="002C4B44">
      <w:pPr>
        <w:pStyle w:val="ListParagraph"/>
        <w:pBdr>
          <w:top w:val="none" w:sz="0" w:space="0" w:color="000000"/>
          <w:left w:val="none" w:sz="0" w:space="0" w:color="000000"/>
          <w:bottom w:val="none" w:sz="0" w:space="0" w:color="000000"/>
          <w:right w:val="none" w:sz="0" w:space="0" w:color="000000"/>
          <w:between w:val="none" w:sz="0" w:space="0" w:color="000000"/>
        </w:pBdr>
        <w:spacing w:line="276" w:lineRule="auto"/>
        <w:ind w:left="3600" w:hanging="3600"/>
        <w:rPr>
          <w:rFonts w:ascii="Arial" w:hAnsi="Arial" w:cs="Arial"/>
          <w:sz w:val="20"/>
          <w:szCs w:val="20"/>
        </w:rPr>
      </w:pPr>
      <w:r>
        <w:rPr>
          <w:rFonts w:ascii="Arial" w:hAnsi="Arial" w:cs="Arial"/>
          <w:sz w:val="20"/>
          <w:szCs w:val="20"/>
        </w:rPr>
        <w:t xml:space="preserve">Meeting closed – </w:t>
      </w:r>
      <w:r w:rsidR="00396E29">
        <w:rPr>
          <w:rFonts w:ascii="Arial" w:hAnsi="Arial" w:cs="Arial"/>
          <w:sz w:val="20"/>
          <w:szCs w:val="20"/>
        </w:rPr>
        <w:t>21:50.</w:t>
      </w:r>
    </w:p>
    <w:p w14:paraId="7E2B09AF" w14:textId="3E96752A" w:rsidR="002C4B44" w:rsidRDefault="002C4B44" w:rsidP="002C4B44">
      <w:pPr>
        <w:pStyle w:val="ListParagraph"/>
        <w:pBdr>
          <w:top w:val="none" w:sz="0" w:space="0" w:color="000000"/>
          <w:left w:val="none" w:sz="0" w:space="0" w:color="000000"/>
          <w:bottom w:val="none" w:sz="0" w:space="0" w:color="000000"/>
          <w:right w:val="none" w:sz="0" w:space="0" w:color="000000"/>
          <w:between w:val="none" w:sz="0" w:space="0" w:color="000000"/>
        </w:pBdr>
        <w:spacing w:line="276" w:lineRule="auto"/>
        <w:ind w:left="3600" w:hanging="3600"/>
        <w:rPr>
          <w:rFonts w:ascii="Arial" w:hAnsi="Arial" w:cs="Arial"/>
          <w:sz w:val="20"/>
          <w:szCs w:val="20"/>
        </w:rPr>
      </w:pPr>
      <w:r w:rsidRPr="002C4B44">
        <w:rPr>
          <w:rFonts w:ascii="Arial" w:hAnsi="Arial" w:cs="Arial"/>
          <w:sz w:val="20"/>
          <w:szCs w:val="20"/>
        </w:rPr>
        <w:t xml:space="preserve">Will </w:t>
      </w:r>
      <w:r>
        <w:rPr>
          <w:rFonts w:ascii="Arial" w:hAnsi="Arial" w:cs="Arial"/>
          <w:sz w:val="20"/>
          <w:szCs w:val="20"/>
        </w:rPr>
        <w:t>A</w:t>
      </w:r>
      <w:r w:rsidRPr="002C4B44">
        <w:rPr>
          <w:rFonts w:ascii="Arial" w:hAnsi="Arial" w:cs="Arial"/>
          <w:sz w:val="20"/>
          <w:szCs w:val="20"/>
        </w:rPr>
        <w:t>dshead-</w:t>
      </w:r>
      <w:r>
        <w:rPr>
          <w:rFonts w:ascii="Arial" w:hAnsi="Arial" w:cs="Arial"/>
          <w:sz w:val="20"/>
          <w:szCs w:val="20"/>
        </w:rPr>
        <w:t>G</w:t>
      </w:r>
      <w:r w:rsidRPr="002C4B44">
        <w:rPr>
          <w:rFonts w:ascii="Arial" w:hAnsi="Arial" w:cs="Arial"/>
          <w:sz w:val="20"/>
          <w:szCs w:val="20"/>
        </w:rPr>
        <w:t>rant</w:t>
      </w:r>
    </w:p>
    <w:p w14:paraId="61A3E0FE" w14:textId="733516A2" w:rsidR="002C4B44" w:rsidRPr="00432770" w:rsidRDefault="002C4B44" w:rsidP="002C4B44">
      <w:pPr>
        <w:pStyle w:val="ListParagraph"/>
        <w:pBdr>
          <w:top w:val="none" w:sz="0" w:space="0" w:color="000000"/>
          <w:left w:val="none" w:sz="0" w:space="0" w:color="000000"/>
          <w:bottom w:val="none" w:sz="0" w:space="0" w:color="000000"/>
          <w:right w:val="none" w:sz="0" w:space="0" w:color="000000"/>
          <w:between w:val="none" w:sz="0" w:space="0" w:color="000000"/>
        </w:pBdr>
        <w:spacing w:line="276" w:lineRule="auto"/>
        <w:ind w:left="3600" w:hanging="3600"/>
        <w:rPr>
          <w:rFonts w:ascii="Arial" w:hAnsi="Arial" w:cs="Arial"/>
          <w:sz w:val="20"/>
          <w:szCs w:val="20"/>
        </w:rPr>
      </w:pPr>
      <w:r>
        <w:rPr>
          <w:rFonts w:ascii="Arial" w:hAnsi="Arial" w:cs="Arial"/>
          <w:sz w:val="20"/>
          <w:szCs w:val="20"/>
        </w:rPr>
        <w:t>Clerk to the Council.</w:t>
      </w:r>
    </w:p>
    <w:sectPr w:rsidR="002C4B44" w:rsidRPr="00432770" w:rsidSect="00C357FC">
      <w:headerReference w:type="default" r:id="rId31"/>
      <w:footerReference w:type="default" r:id="rId32"/>
      <w:headerReference w:type="first" r:id="rId3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725C3" w14:textId="77777777" w:rsidR="00925F84" w:rsidRDefault="00925F84" w:rsidP="003174EB">
      <w:r>
        <w:separator/>
      </w:r>
    </w:p>
  </w:endnote>
  <w:endnote w:type="continuationSeparator" w:id="0">
    <w:p w14:paraId="2D116C5D" w14:textId="77777777" w:rsidR="00925F84" w:rsidRDefault="00925F84" w:rsidP="00317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nion Pro">
    <w:altName w:val="Cambria"/>
    <w:panose1 w:val="00000000000000000000"/>
    <w:charset w:val="00"/>
    <w:family w:val="roman"/>
    <w:notTrueType/>
    <w:pitch w:val="variable"/>
    <w:sig w:usb0="E00002AF" w:usb1="5000E07B"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Minion Pro" w:hAnsi="Minion Pro"/>
      </w:rPr>
      <w:id w:val="1622804879"/>
      <w:docPartObj>
        <w:docPartGallery w:val="Page Numbers (Bottom of Page)"/>
        <w:docPartUnique/>
      </w:docPartObj>
    </w:sdtPr>
    <w:sdtContent>
      <w:sdt>
        <w:sdtPr>
          <w:rPr>
            <w:rFonts w:ascii="Minion Pro" w:hAnsi="Minion Pro"/>
          </w:rPr>
          <w:id w:val="-1769616900"/>
          <w:docPartObj>
            <w:docPartGallery w:val="Page Numbers (Top of Page)"/>
            <w:docPartUnique/>
          </w:docPartObj>
        </w:sdtPr>
        <w:sdtContent>
          <w:p w14:paraId="207D0582" w14:textId="7A873731" w:rsidR="00C357FC" w:rsidRPr="00C357FC" w:rsidRDefault="00C357FC">
            <w:pPr>
              <w:pStyle w:val="Footer"/>
              <w:jc w:val="right"/>
              <w:rPr>
                <w:rFonts w:ascii="Minion Pro" w:hAnsi="Minion Pro"/>
              </w:rPr>
            </w:pPr>
            <w:r w:rsidRPr="00C357FC">
              <w:rPr>
                <w:rFonts w:ascii="Minion Pro" w:hAnsi="Minion Pro"/>
              </w:rPr>
              <w:t xml:space="preserve">Page </w:t>
            </w:r>
            <w:r w:rsidRPr="00C357FC">
              <w:rPr>
                <w:rFonts w:ascii="Minion Pro" w:hAnsi="Minion Pro"/>
                <w:b/>
                <w:bCs/>
              </w:rPr>
              <w:fldChar w:fldCharType="begin"/>
            </w:r>
            <w:r w:rsidRPr="00C357FC">
              <w:rPr>
                <w:rFonts w:ascii="Minion Pro" w:hAnsi="Minion Pro"/>
                <w:b/>
                <w:bCs/>
              </w:rPr>
              <w:instrText xml:space="preserve"> PAGE </w:instrText>
            </w:r>
            <w:r w:rsidRPr="00C357FC">
              <w:rPr>
                <w:rFonts w:ascii="Minion Pro" w:hAnsi="Minion Pro"/>
                <w:b/>
                <w:bCs/>
              </w:rPr>
              <w:fldChar w:fldCharType="separate"/>
            </w:r>
            <w:r w:rsidRPr="00C357FC">
              <w:rPr>
                <w:rFonts w:ascii="Minion Pro" w:hAnsi="Minion Pro"/>
                <w:b/>
                <w:bCs/>
                <w:noProof/>
              </w:rPr>
              <w:t>2</w:t>
            </w:r>
            <w:r w:rsidRPr="00C357FC">
              <w:rPr>
                <w:rFonts w:ascii="Minion Pro" w:hAnsi="Minion Pro"/>
                <w:b/>
                <w:bCs/>
              </w:rPr>
              <w:fldChar w:fldCharType="end"/>
            </w:r>
            <w:r w:rsidRPr="00C357FC">
              <w:rPr>
                <w:rFonts w:ascii="Minion Pro" w:hAnsi="Minion Pro"/>
              </w:rPr>
              <w:t xml:space="preserve"> of </w:t>
            </w:r>
            <w:r w:rsidRPr="00C357FC">
              <w:rPr>
                <w:rFonts w:ascii="Minion Pro" w:hAnsi="Minion Pro"/>
                <w:b/>
                <w:bCs/>
              </w:rPr>
              <w:fldChar w:fldCharType="begin"/>
            </w:r>
            <w:r w:rsidRPr="00C357FC">
              <w:rPr>
                <w:rFonts w:ascii="Minion Pro" w:hAnsi="Minion Pro"/>
                <w:b/>
                <w:bCs/>
              </w:rPr>
              <w:instrText xml:space="preserve"> NUMPAGES  </w:instrText>
            </w:r>
            <w:r w:rsidRPr="00C357FC">
              <w:rPr>
                <w:rFonts w:ascii="Minion Pro" w:hAnsi="Minion Pro"/>
                <w:b/>
                <w:bCs/>
              </w:rPr>
              <w:fldChar w:fldCharType="separate"/>
            </w:r>
            <w:r w:rsidRPr="00C357FC">
              <w:rPr>
                <w:rFonts w:ascii="Minion Pro" w:hAnsi="Minion Pro"/>
                <w:b/>
                <w:bCs/>
                <w:noProof/>
              </w:rPr>
              <w:t>2</w:t>
            </w:r>
            <w:r w:rsidRPr="00C357FC">
              <w:rPr>
                <w:rFonts w:ascii="Minion Pro" w:hAnsi="Minion Pro"/>
                <w:b/>
                <w:bCs/>
              </w:rPr>
              <w:fldChar w:fldCharType="end"/>
            </w:r>
          </w:p>
        </w:sdtContent>
      </w:sdt>
    </w:sdtContent>
  </w:sdt>
  <w:p w14:paraId="7F5C9D00" w14:textId="77777777" w:rsidR="00C357FC" w:rsidRPr="00C357FC" w:rsidRDefault="00C357FC">
    <w:pPr>
      <w:pStyle w:val="Footer"/>
      <w:rPr>
        <w:rFonts w:ascii="Minion Pro" w:hAnsi="Minion P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1B3EE" w14:textId="77777777" w:rsidR="00925F84" w:rsidRDefault="00925F84" w:rsidP="003174EB">
      <w:r>
        <w:separator/>
      </w:r>
    </w:p>
  </w:footnote>
  <w:footnote w:type="continuationSeparator" w:id="0">
    <w:p w14:paraId="638A7D4D" w14:textId="77777777" w:rsidR="00925F84" w:rsidRDefault="00925F84" w:rsidP="003174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E7A77" w14:textId="60B1AB87" w:rsidR="003174EB" w:rsidRPr="003174EB" w:rsidRDefault="00C357FC" w:rsidP="003174EB">
    <w:pPr>
      <w:pStyle w:val="Header"/>
      <w:tabs>
        <w:tab w:val="clear" w:pos="9026"/>
        <w:tab w:val="right" w:pos="8931"/>
      </w:tabs>
    </w:pPr>
    <w:r>
      <w:rPr>
        <w:b/>
        <w:noProof/>
        <w:sz w:val="36"/>
        <w:szCs w:val="36"/>
        <w:u w:val="single"/>
      </w:rPr>
      <w:drawing>
        <wp:anchor distT="0" distB="0" distL="114300" distR="114300" simplePos="0" relativeHeight="251662336" behindDoc="1" locked="0" layoutInCell="1" allowOverlap="1" wp14:anchorId="7CFF71D5" wp14:editId="1C5478C3">
          <wp:simplePos x="0" y="0"/>
          <wp:positionH relativeFrom="column">
            <wp:posOffset>5069941</wp:posOffset>
          </wp:positionH>
          <wp:positionV relativeFrom="paragraph">
            <wp:posOffset>-241349</wp:posOffset>
          </wp:positionV>
          <wp:extent cx="974484" cy="914400"/>
          <wp:effectExtent l="0" t="0" r="0" b="0"/>
          <wp:wrapNone/>
          <wp:docPr id="167793047" name="Picture 2" descr="A black and white logo with leave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592401" name="Picture 2" descr="A black and white logo with leaves and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980955" cy="920472"/>
                  </a:xfrm>
                  <a:prstGeom prst="rect">
                    <a:avLst/>
                  </a:prstGeom>
                </pic:spPr>
              </pic:pic>
            </a:graphicData>
          </a:graphic>
          <wp14:sizeRelH relativeFrom="page">
            <wp14:pctWidth>0</wp14:pctWidth>
          </wp14:sizeRelH>
          <wp14:sizeRelV relativeFrom="page">
            <wp14:pctHeight>0</wp14:pctHeight>
          </wp14:sizeRelV>
        </wp:anchor>
      </w:drawing>
    </w:r>
  </w:p>
  <w:p w14:paraId="6C5C3563" w14:textId="77777777" w:rsidR="003174EB" w:rsidRDefault="003174EB">
    <w:pPr>
      <w:pStyle w:val="Header"/>
    </w:pPr>
  </w:p>
  <w:p w14:paraId="639A7320" w14:textId="77777777" w:rsidR="00C357FC" w:rsidRDefault="00C357FC">
    <w:pPr>
      <w:pStyle w:val="Header"/>
    </w:pPr>
  </w:p>
  <w:p w14:paraId="73814DCD" w14:textId="77777777" w:rsidR="00C357FC" w:rsidRDefault="00C357FC">
    <w:pPr>
      <w:pStyle w:val="Header"/>
    </w:pPr>
  </w:p>
  <w:p w14:paraId="11E1FE26" w14:textId="77777777" w:rsidR="00C357FC" w:rsidRDefault="00C357FC">
    <w:pPr>
      <w:pStyle w:val="Header"/>
    </w:pPr>
  </w:p>
  <w:p w14:paraId="10B7DAF6" w14:textId="006BE7C1" w:rsidR="00C357FC" w:rsidRDefault="00C357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76382" w14:textId="77777777" w:rsidR="00C357FC" w:rsidRPr="003174EB" w:rsidRDefault="00C357FC" w:rsidP="00C357FC">
    <w:pPr>
      <w:pStyle w:val="Header"/>
      <w:jc w:val="center"/>
      <w:rPr>
        <w:b/>
        <w:sz w:val="36"/>
        <w:szCs w:val="36"/>
        <w:u w:val="single"/>
      </w:rPr>
    </w:pPr>
    <w:r>
      <w:rPr>
        <w:b/>
        <w:noProof/>
        <w:sz w:val="36"/>
        <w:szCs w:val="36"/>
        <w:u w:val="single"/>
      </w:rPr>
      <w:drawing>
        <wp:anchor distT="0" distB="0" distL="114300" distR="114300" simplePos="0" relativeHeight="251660288" behindDoc="1" locked="0" layoutInCell="1" allowOverlap="1" wp14:anchorId="7A03C9CC" wp14:editId="0FDDB6A0">
          <wp:simplePos x="0" y="0"/>
          <wp:positionH relativeFrom="column">
            <wp:posOffset>4997450</wp:posOffset>
          </wp:positionH>
          <wp:positionV relativeFrom="paragraph">
            <wp:posOffset>-317890</wp:posOffset>
          </wp:positionV>
          <wp:extent cx="1000800" cy="849600"/>
          <wp:effectExtent l="0" t="0" r="0" b="8255"/>
          <wp:wrapNone/>
          <wp:docPr id="607762269" name="Picture 2" descr="A black and white logo with leave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592401" name="Picture 2" descr="A black and white logo with leaves and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000800" cy="849600"/>
                  </a:xfrm>
                  <a:prstGeom prst="rect">
                    <a:avLst/>
                  </a:prstGeom>
                </pic:spPr>
              </pic:pic>
            </a:graphicData>
          </a:graphic>
          <wp14:sizeRelH relativeFrom="page">
            <wp14:pctWidth>0</wp14:pctWidth>
          </wp14:sizeRelH>
          <wp14:sizeRelV relativeFrom="page">
            <wp14:pctHeight>0</wp14:pctHeight>
          </wp14:sizeRelV>
        </wp:anchor>
      </w:drawing>
    </w:r>
    <w:r w:rsidRPr="003174EB">
      <w:rPr>
        <w:rFonts w:eastAsia="Tahoma"/>
        <w:b/>
        <w:sz w:val="36"/>
        <w:szCs w:val="36"/>
        <w:u w:val="single"/>
      </w:rPr>
      <w:t>Chignal Parish Council</w:t>
    </w:r>
  </w:p>
  <w:p w14:paraId="09914FF7" w14:textId="77777777" w:rsidR="00C357FC" w:rsidRPr="003174EB" w:rsidRDefault="00C357FC" w:rsidP="00C357FC">
    <w:pPr>
      <w:pStyle w:val="Header"/>
      <w:jc w:val="center"/>
      <w:rPr>
        <w:rFonts w:eastAsia="Tahoma"/>
        <w:sz w:val="20"/>
        <w:szCs w:val="20"/>
      </w:rPr>
    </w:pPr>
    <w:r w:rsidRPr="003174EB">
      <w:rPr>
        <w:sz w:val="20"/>
        <w:szCs w:val="20"/>
      </w:rPr>
      <w:t>C/O 45 Cherry Garden Road, Great Waltham, Chelmsford, Essex, CM3 1DH</w:t>
    </w:r>
  </w:p>
  <w:p w14:paraId="26B57320" w14:textId="77777777" w:rsidR="00C357FC" w:rsidRDefault="00C357FC" w:rsidP="00C357FC">
    <w:pPr>
      <w:pStyle w:val="Header"/>
      <w:jc w:val="center"/>
      <w:rPr>
        <w:sz w:val="20"/>
        <w:szCs w:val="20"/>
      </w:rPr>
    </w:pPr>
    <w:r w:rsidRPr="003174EB">
      <w:rPr>
        <w:sz w:val="20"/>
        <w:szCs w:val="20"/>
      </w:rPr>
      <w:t xml:space="preserve">Tel: 01245 360811 Email: </w:t>
    </w:r>
    <w:hyperlink r:id="rId2" w:history="1">
      <w:r w:rsidRPr="003174EB">
        <w:rPr>
          <w:rStyle w:val="Hyperlink"/>
          <w:sz w:val="20"/>
          <w:szCs w:val="20"/>
        </w:rPr>
        <w:t>Clerk@Chignal-pc.gov.uk</w:t>
      </w:r>
    </w:hyperlink>
  </w:p>
  <w:p w14:paraId="1A0E558A" w14:textId="77777777" w:rsidR="00C357FC" w:rsidRPr="003174EB" w:rsidRDefault="00C357FC" w:rsidP="00C357FC">
    <w:pPr>
      <w:pStyle w:val="Header"/>
      <w:jc w:val="center"/>
      <w:rPr>
        <w:sz w:val="20"/>
        <w:szCs w:val="20"/>
      </w:rPr>
    </w:pPr>
  </w:p>
  <w:p w14:paraId="32F44A7A" w14:textId="77777777" w:rsidR="00C357FC" w:rsidRDefault="00C357FC" w:rsidP="00C357FC">
    <w:pPr>
      <w:pStyle w:val="Header"/>
      <w:tabs>
        <w:tab w:val="clear" w:pos="9026"/>
      </w:tabs>
    </w:pPr>
    <w:r w:rsidRPr="003174EB">
      <w:t>Clerk: Will Adshead-Grant</w:t>
    </w:r>
    <w:r w:rsidRPr="003174EB">
      <w:tab/>
    </w:r>
    <w:r>
      <w:tab/>
    </w:r>
    <w:r>
      <w:tab/>
    </w:r>
    <w:r>
      <w:tab/>
    </w:r>
    <w:r w:rsidRPr="003174EB">
      <w:t>Chair: Lynn Ballard</w:t>
    </w:r>
  </w:p>
  <w:p w14:paraId="60D9FEC3" w14:textId="77777777" w:rsidR="00C357FC" w:rsidRDefault="00C357FC" w:rsidP="00C357FC">
    <w:pPr>
      <w:pStyle w:val="Header"/>
      <w:tabs>
        <w:tab w:val="clear" w:pos="9026"/>
        <w:tab w:val="right" w:pos="8931"/>
      </w:tabs>
    </w:pPr>
    <w:r w:rsidRPr="003174EB">
      <w:t>Website: Chignal-PC.gov.uk</w:t>
    </w:r>
    <w:r w:rsidRPr="003174EB">
      <w:tab/>
    </w:r>
    <w:r>
      <w:tab/>
    </w:r>
    <w:r w:rsidRPr="003174EB">
      <w:t>Vice Chair: Linda Nelson</w:t>
    </w:r>
  </w:p>
  <w:p w14:paraId="260F73E1" w14:textId="77777777" w:rsidR="00C357FC" w:rsidRPr="003174EB" w:rsidRDefault="00C357FC" w:rsidP="00C357FC">
    <w:pPr>
      <w:pStyle w:val="Header"/>
      <w:tabs>
        <w:tab w:val="clear" w:pos="9026"/>
        <w:tab w:val="right" w:pos="8931"/>
      </w:tabs>
    </w:pPr>
    <w:r w:rsidRPr="00CA38DF">
      <w:rPr>
        <w:rFonts w:ascii="Arial" w:hAnsi="Arial" w:cs="Arial"/>
        <w:noProof/>
        <w:sz w:val="20"/>
        <w:szCs w:val="20"/>
      </w:rPr>
      <w:drawing>
        <wp:inline distT="0" distB="0" distL="0" distR="0" wp14:anchorId="025B19C7" wp14:editId="7BF89512">
          <wp:extent cx="5731510" cy="73716"/>
          <wp:effectExtent l="19050" t="19050" r="21590" b="21590"/>
          <wp:docPr id="103949012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
                  <a:srcRect/>
                  <a:stretch>
                    <a:fillRect/>
                  </a:stretch>
                </pic:blipFill>
                <pic:spPr>
                  <a:xfrm>
                    <a:off x="0" y="0"/>
                    <a:ext cx="5731510" cy="73716"/>
                  </a:xfrm>
                  <a:prstGeom prst="rect">
                    <a:avLst/>
                  </a:prstGeom>
                  <a:ln w="3175">
                    <a:solidFill>
                      <a:srgbClr val="4472C4"/>
                    </a:solidFill>
                    <a:prstDash val="solid"/>
                  </a:ln>
                </pic:spPr>
              </pic:pic>
            </a:graphicData>
          </a:graphic>
        </wp:inline>
      </w:drawing>
    </w:r>
  </w:p>
  <w:p w14:paraId="39DD4DF0" w14:textId="77777777" w:rsidR="00C357FC" w:rsidRDefault="00C357FC" w:rsidP="00C357FC">
    <w:pPr>
      <w:pStyle w:val="Header"/>
    </w:pPr>
  </w:p>
  <w:p w14:paraId="1E62DC23" w14:textId="77777777" w:rsidR="003174EB" w:rsidRDefault="003174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B4B6E"/>
    <w:multiLevelType w:val="hybridMultilevel"/>
    <w:tmpl w:val="C848FEBA"/>
    <w:lvl w:ilvl="0" w:tplc="D35CFB3A">
      <w:start w:val="1"/>
      <w:numFmt w:val="bullet"/>
      <w:lvlText w:val=""/>
      <w:lvlJc w:val="left"/>
      <w:pPr>
        <w:ind w:left="2520" w:hanging="360"/>
      </w:pPr>
      <w:rPr>
        <w:rFonts w:ascii="Symbol" w:hAnsi="Symbol" w:hint="default"/>
        <w:color w:val="auto"/>
      </w:rPr>
    </w:lvl>
    <w:lvl w:ilvl="1" w:tplc="08090003">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 w15:restartNumberingAfterBreak="0">
    <w:nsid w:val="0CB0782B"/>
    <w:multiLevelType w:val="hybridMultilevel"/>
    <w:tmpl w:val="DBFCEF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275674"/>
    <w:multiLevelType w:val="hybridMultilevel"/>
    <w:tmpl w:val="D63420B4"/>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3" w15:restartNumberingAfterBreak="0">
    <w:nsid w:val="14AD5614"/>
    <w:multiLevelType w:val="multilevel"/>
    <w:tmpl w:val="6EDC81BE"/>
    <w:lvl w:ilvl="0">
      <w:start w:val="1"/>
      <w:numFmt w:val="decimal"/>
      <w:lvlText w:val="%1."/>
      <w:lvlJc w:val="left"/>
      <w:pPr>
        <w:ind w:left="720" w:hanging="720"/>
      </w:pPr>
      <w:rPr>
        <w:rFonts w:ascii="Arial" w:eastAsia="Arial" w:hAnsi="Arial" w:cs="Arial"/>
        <w:b/>
        <w:color w:val="000000"/>
        <w:u w:val="none"/>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4" w15:restartNumberingAfterBreak="0">
    <w:nsid w:val="173C034E"/>
    <w:multiLevelType w:val="hybridMultilevel"/>
    <w:tmpl w:val="E75409DC"/>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22FF43FB"/>
    <w:multiLevelType w:val="hybridMultilevel"/>
    <w:tmpl w:val="556C6A1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1B502E2"/>
    <w:multiLevelType w:val="multilevel"/>
    <w:tmpl w:val="924AB4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3277EE3"/>
    <w:multiLevelType w:val="hybridMultilevel"/>
    <w:tmpl w:val="3AFA02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46932B69"/>
    <w:multiLevelType w:val="hybridMultilevel"/>
    <w:tmpl w:val="4C608E0A"/>
    <w:lvl w:ilvl="0" w:tplc="9C7CE2E4">
      <w:start w:val="1"/>
      <w:numFmt w:val="upperLetter"/>
      <w:lvlText w:val="%1)"/>
      <w:lvlJc w:val="left"/>
      <w:pPr>
        <w:ind w:left="1800" w:hanging="360"/>
      </w:pPr>
      <w:rPr>
        <w:rFonts w:hint="default"/>
        <w:b w:val="0"/>
        <w:bCs/>
        <w:color w:val="auto"/>
      </w:rPr>
    </w:lvl>
    <w:lvl w:ilvl="1" w:tplc="08090001">
      <w:start w:val="1"/>
      <w:numFmt w:val="bullet"/>
      <w:lvlText w:val=""/>
      <w:lvlJc w:val="left"/>
      <w:pPr>
        <w:ind w:left="2520" w:hanging="360"/>
      </w:pPr>
      <w:rPr>
        <w:rFonts w:ascii="Symbol" w:hAnsi="Symbol" w:hint="default"/>
      </w:r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5F546B59"/>
    <w:multiLevelType w:val="hybridMultilevel"/>
    <w:tmpl w:val="F9EC59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F994E6A"/>
    <w:multiLevelType w:val="hybridMultilevel"/>
    <w:tmpl w:val="18FE461E"/>
    <w:lvl w:ilvl="0" w:tplc="0809000F">
      <w:start w:val="1"/>
      <w:numFmt w:val="decimal"/>
      <w:lvlText w:val="%1."/>
      <w:lvlJc w:val="left"/>
      <w:pPr>
        <w:ind w:left="3240" w:hanging="360"/>
      </w:p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11" w15:restartNumberingAfterBreak="0">
    <w:nsid w:val="6E713B40"/>
    <w:multiLevelType w:val="multilevel"/>
    <w:tmpl w:val="6EDC81BE"/>
    <w:lvl w:ilvl="0">
      <w:start w:val="1"/>
      <w:numFmt w:val="decimal"/>
      <w:lvlText w:val="%1."/>
      <w:lvlJc w:val="left"/>
      <w:pPr>
        <w:ind w:left="720" w:hanging="720"/>
      </w:pPr>
      <w:rPr>
        <w:rFonts w:ascii="Arial" w:eastAsia="Arial" w:hAnsi="Arial" w:cs="Arial"/>
        <w:b/>
        <w:color w:val="000000"/>
        <w:u w:val="none"/>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12" w15:restartNumberingAfterBreak="0">
    <w:nsid w:val="77CF1748"/>
    <w:multiLevelType w:val="multilevel"/>
    <w:tmpl w:val="A664E3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D713035"/>
    <w:multiLevelType w:val="hybridMultilevel"/>
    <w:tmpl w:val="4B4C2F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7D810699"/>
    <w:multiLevelType w:val="hybridMultilevel"/>
    <w:tmpl w:val="AA8E9D36"/>
    <w:lvl w:ilvl="0" w:tplc="08090001">
      <w:start w:val="1"/>
      <w:numFmt w:val="bullet"/>
      <w:lvlText w:val=""/>
      <w:lvlJc w:val="left"/>
      <w:pPr>
        <w:ind w:left="763" w:hanging="360"/>
      </w:pPr>
      <w:rPr>
        <w:rFonts w:ascii="Symbol" w:hAnsi="Symbol" w:hint="default"/>
      </w:rPr>
    </w:lvl>
    <w:lvl w:ilvl="1" w:tplc="08090003">
      <w:start w:val="1"/>
      <w:numFmt w:val="bullet"/>
      <w:lvlText w:val="o"/>
      <w:lvlJc w:val="left"/>
      <w:pPr>
        <w:ind w:left="1483" w:hanging="360"/>
      </w:pPr>
      <w:rPr>
        <w:rFonts w:ascii="Courier New" w:hAnsi="Courier New" w:cs="Courier New" w:hint="default"/>
      </w:rPr>
    </w:lvl>
    <w:lvl w:ilvl="2" w:tplc="08090005">
      <w:start w:val="1"/>
      <w:numFmt w:val="bullet"/>
      <w:lvlText w:val=""/>
      <w:lvlJc w:val="left"/>
      <w:pPr>
        <w:ind w:left="2203" w:hanging="360"/>
      </w:pPr>
      <w:rPr>
        <w:rFonts w:ascii="Wingdings" w:hAnsi="Wingdings" w:hint="default"/>
      </w:rPr>
    </w:lvl>
    <w:lvl w:ilvl="3" w:tplc="08090001">
      <w:start w:val="1"/>
      <w:numFmt w:val="bullet"/>
      <w:lvlText w:val=""/>
      <w:lvlJc w:val="left"/>
      <w:pPr>
        <w:ind w:left="2923" w:hanging="360"/>
      </w:pPr>
      <w:rPr>
        <w:rFonts w:ascii="Symbol" w:hAnsi="Symbol" w:hint="default"/>
      </w:rPr>
    </w:lvl>
    <w:lvl w:ilvl="4" w:tplc="08090003">
      <w:start w:val="1"/>
      <w:numFmt w:val="bullet"/>
      <w:lvlText w:val="o"/>
      <w:lvlJc w:val="left"/>
      <w:pPr>
        <w:ind w:left="3643" w:hanging="360"/>
      </w:pPr>
      <w:rPr>
        <w:rFonts w:ascii="Courier New" w:hAnsi="Courier New" w:cs="Courier New" w:hint="default"/>
      </w:rPr>
    </w:lvl>
    <w:lvl w:ilvl="5" w:tplc="08090005">
      <w:start w:val="1"/>
      <w:numFmt w:val="bullet"/>
      <w:lvlText w:val=""/>
      <w:lvlJc w:val="left"/>
      <w:pPr>
        <w:ind w:left="4363" w:hanging="360"/>
      </w:pPr>
      <w:rPr>
        <w:rFonts w:ascii="Wingdings" w:hAnsi="Wingdings" w:hint="default"/>
      </w:rPr>
    </w:lvl>
    <w:lvl w:ilvl="6" w:tplc="08090001">
      <w:start w:val="1"/>
      <w:numFmt w:val="bullet"/>
      <w:lvlText w:val=""/>
      <w:lvlJc w:val="left"/>
      <w:pPr>
        <w:ind w:left="5083" w:hanging="360"/>
      </w:pPr>
      <w:rPr>
        <w:rFonts w:ascii="Symbol" w:hAnsi="Symbol" w:hint="default"/>
      </w:rPr>
    </w:lvl>
    <w:lvl w:ilvl="7" w:tplc="08090003">
      <w:start w:val="1"/>
      <w:numFmt w:val="bullet"/>
      <w:lvlText w:val="o"/>
      <w:lvlJc w:val="left"/>
      <w:pPr>
        <w:ind w:left="5803" w:hanging="360"/>
      </w:pPr>
      <w:rPr>
        <w:rFonts w:ascii="Courier New" w:hAnsi="Courier New" w:cs="Courier New" w:hint="default"/>
      </w:rPr>
    </w:lvl>
    <w:lvl w:ilvl="8" w:tplc="08090005">
      <w:start w:val="1"/>
      <w:numFmt w:val="bullet"/>
      <w:lvlText w:val=""/>
      <w:lvlJc w:val="left"/>
      <w:pPr>
        <w:ind w:left="6523" w:hanging="360"/>
      </w:pPr>
      <w:rPr>
        <w:rFonts w:ascii="Wingdings" w:hAnsi="Wingdings" w:hint="default"/>
      </w:rPr>
    </w:lvl>
  </w:abstractNum>
  <w:num w:numId="1" w16cid:durableId="611016828">
    <w:abstractNumId w:val="11"/>
  </w:num>
  <w:num w:numId="2" w16cid:durableId="1561137321">
    <w:abstractNumId w:val="8"/>
  </w:num>
  <w:num w:numId="3" w16cid:durableId="967472020">
    <w:abstractNumId w:val="4"/>
  </w:num>
  <w:num w:numId="4" w16cid:durableId="365299115">
    <w:abstractNumId w:val="2"/>
  </w:num>
  <w:num w:numId="5" w16cid:durableId="1709842686">
    <w:abstractNumId w:val="9"/>
  </w:num>
  <w:num w:numId="6" w16cid:durableId="1638990397">
    <w:abstractNumId w:val="0"/>
  </w:num>
  <w:num w:numId="7" w16cid:durableId="190996861">
    <w:abstractNumId w:val="3"/>
  </w:num>
  <w:num w:numId="8" w16cid:durableId="1403717095">
    <w:abstractNumId w:val="7"/>
  </w:num>
  <w:num w:numId="9" w16cid:durableId="2084447296">
    <w:abstractNumId w:val="6"/>
  </w:num>
  <w:num w:numId="10" w16cid:durableId="2042975491">
    <w:abstractNumId w:val="12"/>
  </w:num>
  <w:num w:numId="11" w16cid:durableId="1501896163">
    <w:abstractNumId w:val="14"/>
  </w:num>
  <w:num w:numId="12" w16cid:durableId="1596936697">
    <w:abstractNumId w:val="13"/>
  </w:num>
  <w:num w:numId="13" w16cid:durableId="254485264">
    <w:abstractNumId w:val="1"/>
  </w:num>
  <w:num w:numId="14" w16cid:durableId="1918588631">
    <w:abstractNumId w:val="5"/>
  </w:num>
  <w:num w:numId="15" w16cid:durableId="14555187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4EB"/>
    <w:rsid w:val="00000F5F"/>
    <w:rsid w:val="00011746"/>
    <w:rsid w:val="000121B2"/>
    <w:rsid w:val="000207E2"/>
    <w:rsid w:val="000459D6"/>
    <w:rsid w:val="0007040D"/>
    <w:rsid w:val="000976CF"/>
    <w:rsid w:val="000B7065"/>
    <w:rsid w:val="000C147D"/>
    <w:rsid w:val="00110759"/>
    <w:rsid w:val="0012033C"/>
    <w:rsid w:val="001723AA"/>
    <w:rsid w:val="001742EA"/>
    <w:rsid w:val="001827FC"/>
    <w:rsid w:val="001B2756"/>
    <w:rsid w:val="001E3D42"/>
    <w:rsid w:val="00207D90"/>
    <w:rsid w:val="00212D54"/>
    <w:rsid w:val="00263A41"/>
    <w:rsid w:val="002C4B44"/>
    <w:rsid w:val="002C7CA4"/>
    <w:rsid w:val="002D2774"/>
    <w:rsid w:val="002E3CCD"/>
    <w:rsid w:val="002F7D66"/>
    <w:rsid w:val="003174EB"/>
    <w:rsid w:val="00364083"/>
    <w:rsid w:val="0039362D"/>
    <w:rsid w:val="00396E29"/>
    <w:rsid w:val="003A2D85"/>
    <w:rsid w:val="004107E3"/>
    <w:rsid w:val="00431636"/>
    <w:rsid w:val="00432770"/>
    <w:rsid w:val="00450267"/>
    <w:rsid w:val="004A3580"/>
    <w:rsid w:val="004C55E1"/>
    <w:rsid w:val="004F59D2"/>
    <w:rsid w:val="005041A6"/>
    <w:rsid w:val="005042E9"/>
    <w:rsid w:val="005237A9"/>
    <w:rsid w:val="005702DE"/>
    <w:rsid w:val="00573046"/>
    <w:rsid w:val="005927B9"/>
    <w:rsid w:val="00592F5E"/>
    <w:rsid w:val="005D6CB3"/>
    <w:rsid w:val="005E7D95"/>
    <w:rsid w:val="005F633B"/>
    <w:rsid w:val="00603B99"/>
    <w:rsid w:val="00603EA9"/>
    <w:rsid w:val="006101A6"/>
    <w:rsid w:val="00622F4E"/>
    <w:rsid w:val="006318FE"/>
    <w:rsid w:val="00651091"/>
    <w:rsid w:val="00653465"/>
    <w:rsid w:val="00666066"/>
    <w:rsid w:val="006B1DE2"/>
    <w:rsid w:val="006B1FC3"/>
    <w:rsid w:val="006B5B37"/>
    <w:rsid w:val="006E4BBC"/>
    <w:rsid w:val="0072117C"/>
    <w:rsid w:val="00723BFB"/>
    <w:rsid w:val="00746D5D"/>
    <w:rsid w:val="00833706"/>
    <w:rsid w:val="008A7C20"/>
    <w:rsid w:val="008A7C79"/>
    <w:rsid w:val="008A7E76"/>
    <w:rsid w:val="008D6B8C"/>
    <w:rsid w:val="00925F84"/>
    <w:rsid w:val="00937261"/>
    <w:rsid w:val="00986884"/>
    <w:rsid w:val="0099149D"/>
    <w:rsid w:val="009A1352"/>
    <w:rsid w:val="00A8486E"/>
    <w:rsid w:val="00A919C1"/>
    <w:rsid w:val="00AB7D61"/>
    <w:rsid w:val="00AC5DF4"/>
    <w:rsid w:val="00B3731D"/>
    <w:rsid w:val="00B723E1"/>
    <w:rsid w:val="00C12E78"/>
    <w:rsid w:val="00C20DBB"/>
    <w:rsid w:val="00C357FC"/>
    <w:rsid w:val="00C634EF"/>
    <w:rsid w:val="00CA26DC"/>
    <w:rsid w:val="00CC651C"/>
    <w:rsid w:val="00CC78EB"/>
    <w:rsid w:val="00CE02B1"/>
    <w:rsid w:val="00D32C25"/>
    <w:rsid w:val="00DA6216"/>
    <w:rsid w:val="00DB6BDC"/>
    <w:rsid w:val="00DC4DDB"/>
    <w:rsid w:val="00DD45E7"/>
    <w:rsid w:val="00DD4C8C"/>
    <w:rsid w:val="00DE40B0"/>
    <w:rsid w:val="00E34A04"/>
    <w:rsid w:val="00E6588E"/>
    <w:rsid w:val="00E72DAE"/>
    <w:rsid w:val="00EC625E"/>
    <w:rsid w:val="00EE0AA0"/>
    <w:rsid w:val="00EE5AB6"/>
    <w:rsid w:val="00F40307"/>
    <w:rsid w:val="00F444A2"/>
    <w:rsid w:val="00F87397"/>
    <w:rsid w:val="00FA7435"/>
    <w:rsid w:val="00FC6994"/>
    <w:rsid w:val="00FF42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380929"/>
  <w15:chartTrackingRefBased/>
  <w15:docId w15:val="{35AD36E7-02B1-4161-97F1-44C03C9BC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nion Pro" w:eastAsiaTheme="minorHAnsi" w:hAnsi="Minion Pro"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57FC"/>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3174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74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74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74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74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74E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74E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74E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74E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74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74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74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74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74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74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74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74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74EB"/>
    <w:rPr>
      <w:rFonts w:eastAsiaTheme="majorEastAsia" w:cstheme="majorBidi"/>
      <w:color w:val="272727" w:themeColor="text1" w:themeTint="D8"/>
    </w:rPr>
  </w:style>
  <w:style w:type="paragraph" w:styleId="Title">
    <w:name w:val="Title"/>
    <w:basedOn w:val="Normal"/>
    <w:next w:val="Normal"/>
    <w:link w:val="TitleChar"/>
    <w:uiPriority w:val="10"/>
    <w:qFormat/>
    <w:rsid w:val="003174E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74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74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74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74EB"/>
    <w:pPr>
      <w:spacing w:before="160"/>
      <w:jc w:val="center"/>
    </w:pPr>
    <w:rPr>
      <w:i/>
      <w:iCs/>
      <w:color w:val="404040" w:themeColor="text1" w:themeTint="BF"/>
    </w:rPr>
  </w:style>
  <w:style w:type="character" w:customStyle="1" w:styleId="QuoteChar">
    <w:name w:val="Quote Char"/>
    <w:basedOn w:val="DefaultParagraphFont"/>
    <w:link w:val="Quote"/>
    <w:uiPriority w:val="29"/>
    <w:rsid w:val="003174EB"/>
    <w:rPr>
      <w:i/>
      <w:iCs/>
      <w:color w:val="404040" w:themeColor="text1" w:themeTint="BF"/>
    </w:rPr>
  </w:style>
  <w:style w:type="paragraph" w:styleId="ListParagraph">
    <w:name w:val="List Paragraph"/>
    <w:basedOn w:val="Normal"/>
    <w:uiPriority w:val="34"/>
    <w:qFormat/>
    <w:rsid w:val="003174EB"/>
    <w:pPr>
      <w:ind w:left="720"/>
      <w:contextualSpacing/>
    </w:pPr>
  </w:style>
  <w:style w:type="character" w:styleId="IntenseEmphasis">
    <w:name w:val="Intense Emphasis"/>
    <w:basedOn w:val="DefaultParagraphFont"/>
    <w:uiPriority w:val="21"/>
    <w:qFormat/>
    <w:rsid w:val="003174EB"/>
    <w:rPr>
      <w:i/>
      <w:iCs/>
      <w:color w:val="0F4761" w:themeColor="accent1" w:themeShade="BF"/>
    </w:rPr>
  </w:style>
  <w:style w:type="paragraph" w:styleId="IntenseQuote">
    <w:name w:val="Intense Quote"/>
    <w:basedOn w:val="Normal"/>
    <w:next w:val="Normal"/>
    <w:link w:val="IntenseQuoteChar"/>
    <w:uiPriority w:val="30"/>
    <w:qFormat/>
    <w:rsid w:val="003174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74EB"/>
    <w:rPr>
      <w:i/>
      <w:iCs/>
      <w:color w:val="0F4761" w:themeColor="accent1" w:themeShade="BF"/>
    </w:rPr>
  </w:style>
  <w:style w:type="character" w:styleId="IntenseReference">
    <w:name w:val="Intense Reference"/>
    <w:basedOn w:val="DefaultParagraphFont"/>
    <w:uiPriority w:val="32"/>
    <w:qFormat/>
    <w:rsid w:val="003174EB"/>
    <w:rPr>
      <w:b/>
      <w:bCs/>
      <w:smallCaps/>
      <w:color w:val="0F4761" w:themeColor="accent1" w:themeShade="BF"/>
      <w:spacing w:val="5"/>
    </w:rPr>
  </w:style>
  <w:style w:type="paragraph" w:styleId="Header">
    <w:name w:val="header"/>
    <w:basedOn w:val="Normal"/>
    <w:link w:val="HeaderChar"/>
    <w:uiPriority w:val="99"/>
    <w:unhideWhenUsed/>
    <w:rsid w:val="003174EB"/>
    <w:pPr>
      <w:tabs>
        <w:tab w:val="center" w:pos="4513"/>
        <w:tab w:val="right" w:pos="9026"/>
      </w:tabs>
    </w:pPr>
  </w:style>
  <w:style w:type="character" w:customStyle="1" w:styleId="HeaderChar">
    <w:name w:val="Header Char"/>
    <w:basedOn w:val="DefaultParagraphFont"/>
    <w:link w:val="Header"/>
    <w:uiPriority w:val="99"/>
    <w:rsid w:val="003174EB"/>
  </w:style>
  <w:style w:type="paragraph" w:styleId="Footer">
    <w:name w:val="footer"/>
    <w:basedOn w:val="Normal"/>
    <w:link w:val="FooterChar"/>
    <w:uiPriority w:val="99"/>
    <w:unhideWhenUsed/>
    <w:rsid w:val="003174EB"/>
    <w:pPr>
      <w:tabs>
        <w:tab w:val="center" w:pos="4513"/>
        <w:tab w:val="right" w:pos="9026"/>
      </w:tabs>
    </w:pPr>
  </w:style>
  <w:style w:type="character" w:customStyle="1" w:styleId="FooterChar">
    <w:name w:val="Footer Char"/>
    <w:basedOn w:val="DefaultParagraphFont"/>
    <w:link w:val="Footer"/>
    <w:uiPriority w:val="99"/>
    <w:rsid w:val="003174EB"/>
  </w:style>
  <w:style w:type="character" w:styleId="Hyperlink">
    <w:name w:val="Hyperlink"/>
    <w:basedOn w:val="DefaultParagraphFont"/>
    <w:uiPriority w:val="99"/>
    <w:unhideWhenUsed/>
    <w:rsid w:val="003174EB"/>
    <w:rPr>
      <w:color w:val="467886" w:themeColor="hyperlink"/>
      <w:u w:val="single"/>
    </w:rPr>
  </w:style>
  <w:style w:type="character" w:styleId="UnresolvedMention">
    <w:name w:val="Unresolved Mention"/>
    <w:basedOn w:val="DefaultParagraphFont"/>
    <w:uiPriority w:val="99"/>
    <w:semiHidden/>
    <w:unhideWhenUsed/>
    <w:rsid w:val="003174EB"/>
    <w:rPr>
      <w:color w:val="605E5C"/>
      <w:shd w:val="clear" w:color="auto" w:fill="E1DFDD"/>
    </w:rPr>
  </w:style>
  <w:style w:type="paragraph" w:styleId="NoSpacing">
    <w:name w:val="No Spacing"/>
    <w:uiPriority w:val="1"/>
    <w:qFormat/>
    <w:rsid w:val="00C357FC"/>
    <w:pPr>
      <w:spacing w:after="0" w:line="240" w:lineRule="auto"/>
    </w:pPr>
    <w:rPr>
      <w:rFonts w:ascii="Times New Roman" w:eastAsia="Times New Roman" w:hAnsi="Times New Roman" w:cs="Times New Roman"/>
      <w:kern w:val="0"/>
      <w:lang w:eastAsia="en-GB"/>
      <w14:ligatures w14:val="none"/>
    </w:rPr>
  </w:style>
  <w:style w:type="character" w:styleId="FollowedHyperlink">
    <w:name w:val="FollowedHyperlink"/>
    <w:basedOn w:val="DefaultParagraphFont"/>
    <w:uiPriority w:val="99"/>
    <w:semiHidden/>
    <w:unhideWhenUsed/>
    <w:rsid w:val="00CC78E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ational-infrastructure-consenting.planninginspectorate.gov.uk/projects/EN020027" TargetMode="External"/><Relationship Id="rId18" Type="http://schemas.openxmlformats.org/officeDocument/2006/relationships/hyperlink" Target="https://www.chelmsford.gov.uk/voting-and-elections/community-governance-review-2025/" TargetMode="External"/><Relationship Id="rId26" Type="http://schemas.openxmlformats.org/officeDocument/2006/relationships/hyperlink" Target="https://www.essex.gov.uk/replacement-essex-minerals-local-plan-review-2025-2040/next-steps" TargetMode="External"/><Relationship Id="rId3" Type="http://schemas.openxmlformats.org/officeDocument/2006/relationships/customXml" Target="../customXml/item3.xml"/><Relationship Id="rId21" Type="http://schemas.openxmlformats.org/officeDocument/2006/relationships/hyperlink" Target="https://publicaccess.chelmsford.gov.uk/online-applications/registered/trackedApplication.do?action=display&amp;orderBy=status&amp;orderDirection=ascending"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ealc.gov.uk/micro-grant-fund/" TargetMode="External"/><Relationship Id="rId17" Type="http://schemas.openxmlformats.org/officeDocument/2006/relationships/hyperlink" Target="tel:03001233366" TargetMode="External"/><Relationship Id="rId25" Type="http://schemas.openxmlformats.org/officeDocument/2006/relationships/hyperlink" Target="https://www.chelmsford.gov.uk/planning-and-building-control/planning-policy-and-local-plan/local-plan-review/"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nchc.gpsurgery.net/patient-info/register/" TargetMode="External"/><Relationship Id="rId20" Type="http://schemas.openxmlformats.org/officeDocument/2006/relationships/hyperlink" Target="https://publicaccess.chelmsford.gov.uk/online-applications/registered/trackedApplication.do?action=display&amp;orderBy=address&amp;orderDirection=ascending" TargetMode="External"/><Relationship Id="rId29" Type="http://schemas.openxmlformats.org/officeDocument/2006/relationships/hyperlink" Target="https://www.chelmsford.gov.uk/voting-and-elections/community-governance-review-202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alc.gov.uk/community-initiative-fund-cif/" TargetMode="External"/><Relationship Id="rId24" Type="http://schemas.openxmlformats.org/officeDocument/2006/relationships/hyperlink" Target="https://national-infrastructure-consenting.planninginspectorate.gov.uk/projects/EN020027"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travelessex.co.uk/love-your-bus" TargetMode="External"/><Relationship Id="rId23" Type="http://schemas.openxmlformats.org/officeDocument/2006/relationships/hyperlink" Target="http://www.chignal-parish.gov.uk" TargetMode="External"/><Relationship Id="rId28" Type="http://schemas.openxmlformats.org/officeDocument/2006/relationships/hyperlink" Target="https://www.essexlgrhub.org/stronger-greater-essex" TargetMode="External"/><Relationship Id="rId10" Type="http://schemas.openxmlformats.org/officeDocument/2006/relationships/endnotes" Target="endnotes.xml"/><Relationship Id="rId19" Type="http://schemas.openxmlformats.org/officeDocument/2006/relationships/hyperlink" Target="https://publicaccess.chelmsford.gov.uk/online-applications/registered/trackedApplication.do?action=display&amp;orderBy=caseNo&amp;orderDirection=ascending"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ationalgrid.com/electricity-transmission/network-and-infrastructure/infrastructure-projects/norwich-to-tilbury" TargetMode="External"/><Relationship Id="rId22" Type="http://schemas.openxmlformats.org/officeDocument/2006/relationships/hyperlink" Target="https://www.chelmsford.gov.uk/committee-meetings/chelmsford-policy-board-november-2025/" TargetMode="External"/><Relationship Id="rId27" Type="http://schemas.openxmlformats.org/officeDocument/2006/relationships/hyperlink" Target="https://www.essex.gov.uk/about-council/plans-and-strategies/our-vision-essex/devolution" TargetMode="External"/><Relationship Id="rId30" Type="http://schemas.openxmlformats.org/officeDocument/2006/relationships/hyperlink" Target="http://www.chignal-pc.gov.uk"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Clerk@Chignal-pc.gov.uk"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B89148CCEDE7D488C526811AE183CA1" ma:contentTypeVersion="10" ma:contentTypeDescription="Create a new document." ma:contentTypeScope="" ma:versionID="f4bbf8cf146021d34efa15b202343755">
  <xsd:schema xmlns:xsd="http://www.w3.org/2001/XMLSchema" xmlns:xs="http://www.w3.org/2001/XMLSchema" xmlns:p="http://schemas.microsoft.com/office/2006/metadata/properties" xmlns:ns2="50b98375-c7e9-4adb-b9e7-9a77b47e237e" xmlns:ns3="abd12779-19e5-4750-9e1a-ee335abd1128" targetNamespace="http://schemas.microsoft.com/office/2006/metadata/properties" ma:root="true" ma:fieldsID="1094d410a2ac61960d15a70d235a1634" ns2:_="" ns3:_="">
    <xsd:import namespace="50b98375-c7e9-4adb-b9e7-9a77b47e237e"/>
    <xsd:import namespace="abd12779-19e5-4750-9e1a-ee335abd112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b98375-c7e9-4adb-b9e7-9a77b47e237e"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464da7e2-5782-4220-9b5f-e7b20402ff3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d12779-19e5-4750-9e1a-ee335abd112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283051b-5133-4dcf-921f-b26a5d59b562}" ma:internalName="TaxCatchAll" ma:showField="CatchAllData" ma:web="abd12779-19e5-4750-9e1a-ee335abd11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0b98375-c7e9-4adb-b9e7-9a77b47e237e">
      <Terms xmlns="http://schemas.microsoft.com/office/infopath/2007/PartnerControls"/>
    </lcf76f155ced4ddcb4097134ff3c332f>
    <TaxCatchAll xmlns="abd12779-19e5-4750-9e1a-ee335abd1128" xsi:nil="true"/>
  </documentManagement>
</p:properties>
</file>

<file path=customXml/itemProps1.xml><?xml version="1.0" encoding="utf-8"?>
<ds:datastoreItem xmlns:ds="http://schemas.openxmlformats.org/officeDocument/2006/customXml" ds:itemID="{E384F29B-A915-4E4C-A6F3-DF2C387DD791}">
  <ds:schemaRefs>
    <ds:schemaRef ds:uri="http://schemas.microsoft.com/sharepoint/v3/contenttype/forms"/>
  </ds:schemaRefs>
</ds:datastoreItem>
</file>

<file path=customXml/itemProps2.xml><?xml version="1.0" encoding="utf-8"?>
<ds:datastoreItem xmlns:ds="http://schemas.openxmlformats.org/officeDocument/2006/customXml" ds:itemID="{711816FE-FDD3-40AE-B97D-CE4B11A76F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b98375-c7e9-4adb-b9e7-9a77b47e237e"/>
    <ds:schemaRef ds:uri="abd12779-19e5-4750-9e1a-ee335abd11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6AB3FF-088F-4CF6-984C-3A1EBAB4AF13}">
  <ds:schemaRefs>
    <ds:schemaRef ds:uri="http://schemas.openxmlformats.org/officeDocument/2006/bibliography"/>
  </ds:schemaRefs>
</ds:datastoreItem>
</file>

<file path=customXml/itemProps4.xml><?xml version="1.0" encoding="utf-8"?>
<ds:datastoreItem xmlns:ds="http://schemas.openxmlformats.org/officeDocument/2006/customXml" ds:itemID="{DE47E7FB-B4AA-4664-864F-866CCBBEB4C0}">
  <ds:schemaRefs>
    <ds:schemaRef ds:uri="http://schemas.microsoft.com/office/2006/metadata/properties"/>
    <ds:schemaRef ds:uri="http://schemas.microsoft.com/office/infopath/2007/PartnerControls"/>
    <ds:schemaRef ds:uri="50b98375-c7e9-4adb-b9e7-9a77b47e237e"/>
    <ds:schemaRef ds:uri="abd12779-19e5-4750-9e1a-ee335abd112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4861</Words>
  <Characters>27712</Characters>
  <Application>Microsoft Office Word</Application>
  <DocSecurity>0</DocSecurity>
  <Lines>230</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Councillor Nelson</dc:creator>
  <cp:keywords/>
  <dc:description/>
  <cp:lastModifiedBy>will adshead-grant</cp:lastModifiedBy>
  <cp:revision>4</cp:revision>
  <cp:lastPrinted>2025-11-15T20:34:00Z</cp:lastPrinted>
  <dcterms:created xsi:type="dcterms:W3CDTF">2025-11-15T20:34:00Z</dcterms:created>
  <dcterms:modified xsi:type="dcterms:W3CDTF">2025-11-15T20:46:00Z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0x0101008B89148CCEDE7D488C526811AE183CA1</vt:lpwstr>
  </property>
  <property fmtid="{D5CDD505-2E9C-101B-9397-08002B2CF9AE}" pid="3" name="MediaServiceImageTags">
    <vt:lpwstr/>
  </property>
</Properties>
</file>